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5E" w:rsidRPr="00320E28" w:rsidRDefault="00023A5E">
      <w:pPr>
        <w:rPr>
          <w:sz w:val="24"/>
        </w:rPr>
      </w:pPr>
    </w:p>
    <w:p w:rsidR="00023A5E" w:rsidRDefault="00E95A8E">
      <w:pPr>
        <w:rPr>
          <w:b/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b/>
          <w:sz w:val="24"/>
        </w:rPr>
        <w:t>ローンボウルズ競技場の芝表面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サーフェス</w:t>
      </w:r>
      <w:r>
        <w:rPr>
          <w:rFonts w:hint="eastAsia"/>
          <w:b/>
          <w:sz w:val="24"/>
        </w:rPr>
        <w:t>)</w:t>
      </w:r>
      <w:r>
        <w:rPr>
          <w:rFonts w:hint="eastAsia"/>
          <w:b/>
          <w:sz w:val="24"/>
        </w:rPr>
        <w:t>の性能基準</w:t>
      </w:r>
    </w:p>
    <w:p w:rsidR="00DD0CAE" w:rsidRDefault="00DD0CAE" w:rsidP="00112704">
      <w:pPr>
        <w:rPr>
          <w:rFonts w:hint="eastAsia"/>
          <w:b/>
        </w:rPr>
      </w:pPr>
      <w:r>
        <w:rPr>
          <w:rFonts w:hint="eastAsia"/>
          <w:b/>
        </w:rPr>
        <w:t xml:space="preserve"> </w:t>
      </w:r>
      <w:r>
        <w:rPr>
          <w:b/>
        </w:rPr>
        <w:t xml:space="preserve">      </w:t>
      </w:r>
      <w:r w:rsidR="00E95A8E">
        <w:rPr>
          <w:b/>
        </w:rPr>
        <w:t>（</w:t>
      </w:r>
      <w:r w:rsidR="00E95A8E">
        <w:rPr>
          <w:rFonts w:hint="eastAsia"/>
          <w:b/>
        </w:rPr>
        <w:t>World Bowls</w:t>
      </w:r>
      <w:r w:rsidR="00E95A8E">
        <w:rPr>
          <w:rFonts w:hint="eastAsia"/>
          <w:b/>
        </w:rPr>
        <w:t>が制定している建設基準のエッセンスのみを抽出したもの）</w:t>
      </w:r>
    </w:p>
    <w:p w:rsidR="00E95A8E" w:rsidRPr="00023A5E" w:rsidRDefault="00E95A8E" w:rsidP="00112704">
      <w:pPr>
        <w:rPr>
          <w:b/>
        </w:rPr>
      </w:pPr>
    </w:p>
    <w:p w:rsidR="00023A5E" w:rsidRDefault="00023A5E">
      <w:r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>2018</w:t>
      </w:r>
      <w:r>
        <w:rPr>
          <w:rFonts w:hint="eastAsia"/>
        </w:rPr>
        <w:t>年</w:t>
      </w:r>
      <w:r w:rsidR="00320E28">
        <w:rPr>
          <w:rFonts w:hint="eastAsia"/>
        </w:rPr>
        <w:t>4</w:t>
      </w:r>
      <w:r w:rsidR="00320E28">
        <w:rPr>
          <w:rFonts w:hint="eastAsia"/>
        </w:rPr>
        <w:t>月</w:t>
      </w:r>
      <w:r w:rsidR="00320E28">
        <w:rPr>
          <w:rFonts w:hint="eastAsia"/>
        </w:rPr>
        <w:t>25</w:t>
      </w:r>
      <w:r>
        <w:rPr>
          <w:rFonts w:hint="eastAsia"/>
        </w:rPr>
        <w:t>日</w:t>
      </w:r>
      <w:r w:rsidR="00DD0CAE">
        <w:rPr>
          <w:rFonts w:hint="eastAsia"/>
        </w:rPr>
        <w:t xml:space="preserve"> </w:t>
      </w:r>
    </w:p>
    <w:p w:rsidR="00023A5E" w:rsidRDefault="008B7FA7" w:rsidP="00320E28">
      <w:r>
        <w:rPr>
          <w:rFonts w:hint="eastAsia"/>
        </w:rPr>
        <w:t xml:space="preserve">　　　　　　　　　　　　　　　　　　　　</w:t>
      </w:r>
      <w:r w:rsidR="00320E28">
        <w:rPr>
          <w:rFonts w:hint="eastAsia"/>
        </w:rPr>
        <w:t>認定ＮＰＯ法人ローンボウルズ日本</w:t>
      </w:r>
    </w:p>
    <w:p w:rsidR="000540C7" w:rsidRDefault="00320E28" w:rsidP="00112704">
      <w:pPr>
        <w:rPr>
          <w:rFonts w:hint="eastAsia"/>
        </w:rPr>
      </w:pPr>
      <w:r>
        <w:rPr>
          <w:rFonts w:hint="eastAsia"/>
        </w:rPr>
        <w:t xml:space="preserve">　　</w:t>
      </w:r>
      <w:r w:rsidR="00E95A8E">
        <w:rPr>
          <w:rFonts w:hint="eastAsia"/>
        </w:rPr>
        <w:t xml:space="preserve">　　　　　　　　　　　　　　　　　　</w:t>
      </w:r>
    </w:p>
    <w:p w:rsidR="00E95A8E" w:rsidRPr="00112704" w:rsidRDefault="00E95A8E" w:rsidP="00112704">
      <w:pPr>
        <w:rPr>
          <w:sz w:val="20"/>
        </w:rPr>
      </w:pPr>
    </w:p>
    <w:p w:rsidR="00B55F07" w:rsidRDefault="00B55F07" w:rsidP="00B55F07">
      <w:pPr>
        <w:pStyle w:val="a3"/>
        <w:numPr>
          <w:ilvl w:val="0"/>
          <w:numId w:val="2"/>
        </w:numPr>
        <w:ind w:leftChars="0"/>
        <w:rPr>
          <w:sz w:val="20"/>
        </w:rPr>
      </w:pPr>
      <w:r>
        <w:rPr>
          <w:rFonts w:hint="eastAsia"/>
          <w:sz w:val="20"/>
        </w:rPr>
        <w:t>サーフェスの物理的基準</w:t>
      </w:r>
    </w:p>
    <w:p w:rsidR="009419F8" w:rsidRPr="00112704" w:rsidRDefault="00B55F07" w:rsidP="00112704">
      <w:pPr>
        <w:pStyle w:val="a3"/>
        <w:ind w:leftChars="0" w:left="3000" w:hangingChars="1500" w:hanging="3000"/>
        <w:rPr>
          <w:sz w:val="20"/>
        </w:rPr>
      </w:pPr>
      <w:r>
        <w:rPr>
          <w:rFonts w:hint="eastAsia"/>
          <w:sz w:val="20"/>
        </w:rPr>
        <w:t xml:space="preserve">　</w:t>
      </w:r>
      <w:r w:rsidR="002B6A36">
        <w:rPr>
          <w:rFonts w:hint="eastAsia"/>
          <w:sz w:val="20"/>
        </w:rPr>
        <w:t xml:space="preserve">　　　　　　　　　　</w:t>
      </w:r>
      <w:r>
        <w:rPr>
          <w:rFonts w:hint="eastAsia"/>
          <w:sz w:val="20"/>
        </w:rPr>
        <w:t>水平度：グリーン全面を２ｍ</w:t>
      </w:r>
      <w:r w:rsidR="002B6A36">
        <w:rPr>
          <w:rFonts w:hint="eastAsia"/>
          <w:sz w:val="20"/>
        </w:rPr>
        <w:t>ピッチでレベル計測したときに、隣接する計測点の高低差は</w:t>
      </w:r>
      <w:r w:rsidR="002B6A36">
        <w:rPr>
          <w:rFonts w:hint="eastAsia"/>
          <w:sz w:val="20"/>
        </w:rPr>
        <w:t>3</w:t>
      </w:r>
      <w:r w:rsidR="00112704">
        <w:rPr>
          <w:rFonts w:hint="eastAsia"/>
          <w:sz w:val="20"/>
        </w:rPr>
        <w:t>㎜未満である</w:t>
      </w:r>
      <w:r w:rsidR="00E95A8E">
        <w:rPr>
          <w:rFonts w:hint="eastAsia"/>
          <w:sz w:val="20"/>
        </w:rPr>
        <w:t>こと</w:t>
      </w:r>
      <w:r w:rsidR="002B6A36">
        <w:rPr>
          <w:rFonts w:hint="eastAsia"/>
          <w:sz w:val="20"/>
        </w:rPr>
        <w:t>。かつ、グリーン全面についての高低差は</w:t>
      </w:r>
      <w:r w:rsidR="002B6A36" w:rsidRPr="002B6A36">
        <w:rPr>
          <w:rFonts w:hint="eastAsia"/>
          <w:sz w:val="20"/>
        </w:rPr>
        <w:t>±</w:t>
      </w:r>
      <w:r w:rsidR="002B6A36" w:rsidRPr="002B6A36">
        <w:rPr>
          <w:rFonts w:hint="eastAsia"/>
          <w:sz w:val="20"/>
        </w:rPr>
        <w:t>5mm</w:t>
      </w:r>
      <w:r w:rsidR="00112704">
        <w:rPr>
          <w:rFonts w:hint="eastAsia"/>
          <w:sz w:val="20"/>
        </w:rPr>
        <w:t>以内である</w:t>
      </w:r>
      <w:r w:rsidR="00E95A8E">
        <w:rPr>
          <w:rFonts w:hint="eastAsia"/>
          <w:sz w:val="20"/>
        </w:rPr>
        <w:t>こと</w:t>
      </w:r>
      <w:r w:rsidR="002B6A36" w:rsidRPr="002B6A36">
        <w:rPr>
          <w:rFonts w:hint="eastAsia"/>
          <w:sz w:val="20"/>
        </w:rPr>
        <w:t>。</w:t>
      </w:r>
    </w:p>
    <w:p w:rsidR="00112704" w:rsidRDefault="002B6A36" w:rsidP="00112704">
      <w:pPr>
        <w:pStyle w:val="a3"/>
        <w:ind w:leftChars="0" w:left="3000" w:hangingChars="1500" w:hanging="3000"/>
        <w:rPr>
          <w:sz w:val="20"/>
        </w:rPr>
      </w:pPr>
      <w:r>
        <w:rPr>
          <w:rFonts w:hint="eastAsia"/>
          <w:sz w:val="20"/>
        </w:rPr>
        <w:t xml:space="preserve">　　　　　　　　　　　平準度：３ｍの直尺をサーフェスにあてたとき、いかなる場所においても直尺面とサーフェス面との間に</w:t>
      </w:r>
      <w:r>
        <w:rPr>
          <w:rFonts w:hint="eastAsia"/>
          <w:sz w:val="20"/>
        </w:rPr>
        <w:t>3</w:t>
      </w:r>
      <w:r w:rsidR="00112704">
        <w:rPr>
          <w:rFonts w:hint="eastAsia"/>
          <w:sz w:val="20"/>
        </w:rPr>
        <w:t>㎜以上の隙間が無</w:t>
      </w:r>
      <w:r w:rsidR="00E95A8E">
        <w:rPr>
          <w:rFonts w:hint="eastAsia"/>
          <w:sz w:val="20"/>
        </w:rPr>
        <w:t>こと</w:t>
      </w:r>
      <w:r>
        <w:rPr>
          <w:rFonts w:hint="eastAsia"/>
          <w:sz w:val="20"/>
        </w:rPr>
        <w:t>。</w:t>
      </w:r>
    </w:p>
    <w:p w:rsidR="007544FA" w:rsidRPr="00112704" w:rsidRDefault="00112704" w:rsidP="00112704">
      <w:pPr>
        <w:pStyle w:val="a3"/>
        <w:ind w:left="3040" w:hangingChars="1100" w:hanging="2200"/>
        <w:rPr>
          <w:sz w:val="20"/>
        </w:rPr>
      </w:pPr>
      <w:r w:rsidRPr="00112704">
        <w:rPr>
          <w:rFonts w:hint="eastAsia"/>
          <w:sz w:val="20"/>
        </w:rPr>
        <w:t>２）</w:t>
      </w:r>
      <w:r w:rsidR="007544FA" w:rsidRPr="00112704">
        <w:rPr>
          <w:rFonts w:hint="eastAsia"/>
          <w:sz w:val="20"/>
        </w:rPr>
        <w:t>サーフェスの性能基準</w:t>
      </w:r>
      <w:r w:rsidR="00054102" w:rsidRPr="00112704">
        <w:rPr>
          <w:rFonts w:hint="eastAsia"/>
          <w:sz w:val="20"/>
        </w:rPr>
        <w:t xml:space="preserve"> </w:t>
      </w:r>
    </w:p>
    <w:p w:rsidR="007544FA" w:rsidRDefault="007544FA" w:rsidP="007544FA">
      <w:pPr>
        <w:pStyle w:val="a3"/>
        <w:ind w:leftChars="0" w:left="1425"/>
        <w:rPr>
          <w:sz w:val="20"/>
        </w:rPr>
      </w:pPr>
      <w:r>
        <w:rPr>
          <w:rFonts w:hint="eastAsia"/>
          <w:sz w:val="20"/>
        </w:rPr>
        <w:t xml:space="preserve">　　　　グリーン速度（ボウル転送速度）：</w:t>
      </w:r>
    </w:p>
    <w:p w:rsidR="00E95A8E" w:rsidRDefault="00E95A8E" w:rsidP="007544FA">
      <w:pPr>
        <w:pStyle w:val="a3"/>
        <w:ind w:leftChars="0" w:left="1425" w:firstLineChars="800" w:firstLine="1600"/>
        <w:rPr>
          <w:rFonts w:hint="eastAsia"/>
          <w:sz w:val="20"/>
        </w:rPr>
      </w:pPr>
      <w:r>
        <w:rPr>
          <w:rFonts w:hint="eastAsia"/>
          <w:sz w:val="20"/>
        </w:rPr>
        <w:t>World Bowls</w:t>
      </w:r>
      <w:r>
        <w:rPr>
          <w:rFonts w:hint="eastAsia"/>
          <w:sz w:val="20"/>
        </w:rPr>
        <w:t>が定めた計測方法によるグリーン速度が</w:t>
      </w:r>
    </w:p>
    <w:p w:rsidR="007544FA" w:rsidRDefault="007544FA" w:rsidP="007544FA">
      <w:pPr>
        <w:pStyle w:val="a3"/>
        <w:ind w:leftChars="0" w:left="1425" w:firstLineChars="800" w:firstLine="1600"/>
        <w:rPr>
          <w:sz w:val="20"/>
        </w:rPr>
      </w:pPr>
      <w:r>
        <w:rPr>
          <w:rFonts w:hint="eastAsia"/>
          <w:sz w:val="20"/>
        </w:rPr>
        <w:t>10</w:t>
      </w:r>
      <w:r>
        <w:rPr>
          <w:rFonts w:hint="eastAsia"/>
          <w:sz w:val="20"/>
        </w:rPr>
        <w:t>秒から</w:t>
      </w:r>
      <w:r>
        <w:rPr>
          <w:rFonts w:hint="eastAsia"/>
          <w:sz w:val="20"/>
        </w:rPr>
        <w:t>18</w:t>
      </w:r>
      <w:r w:rsidR="00112704">
        <w:rPr>
          <w:rFonts w:hint="eastAsia"/>
          <w:sz w:val="20"/>
        </w:rPr>
        <w:t>秒の範囲内である</w:t>
      </w:r>
      <w:r w:rsidR="00E95A8E">
        <w:rPr>
          <w:rFonts w:hint="eastAsia"/>
          <w:sz w:val="20"/>
        </w:rPr>
        <w:t>こと</w:t>
      </w:r>
      <w:r>
        <w:rPr>
          <w:rFonts w:hint="eastAsia"/>
          <w:sz w:val="20"/>
        </w:rPr>
        <w:t>。</w:t>
      </w:r>
    </w:p>
    <w:p w:rsidR="002038B2" w:rsidRDefault="002038B2" w:rsidP="002038B2">
      <w:pPr>
        <w:rPr>
          <w:sz w:val="20"/>
        </w:rPr>
      </w:pPr>
      <w:r>
        <w:rPr>
          <w:rFonts w:hint="eastAsia"/>
          <w:sz w:val="20"/>
        </w:rPr>
        <w:t xml:space="preserve">　　　　　　　　　　　ボウルの曲がり量の左右の差：</w:t>
      </w:r>
    </w:p>
    <w:p w:rsidR="002038B2" w:rsidRDefault="00112704" w:rsidP="002038B2">
      <w:pPr>
        <w:ind w:firstLineChars="1500" w:firstLine="3000"/>
        <w:rPr>
          <w:sz w:val="20"/>
        </w:rPr>
      </w:pPr>
      <w:r>
        <w:rPr>
          <w:rFonts w:hint="eastAsia"/>
          <w:sz w:val="20"/>
        </w:rPr>
        <w:t>ボウルの曲がり量の左右の差は４０％以内である</w:t>
      </w:r>
      <w:r w:rsidR="00E95A8E">
        <w:rPr>
          <w:rFonts w:hint="eastAsia"/>
          <w:sz w:val="20"/>
        </w:rPr>
        <w:t>こと</w:t>
      </w:r>
      <w:r w:rsidR="002038B2">
        <w:rPr>
          <w:rFonts w:hint="eastAsia"/>
          <w:sz w:val="20"/>
        </w:rPr>
        <w:t>。</w:t>
      </w:r>
    </w:p>
    <w:p w:rsidR="00E95A8E" w:rsidRDefault="00626C29" w:rsidP="007A252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透水性：改修時点での</w:t>
      </w:r>
      <w:r w:rsidRPr="007544FA">
        <w:rPr>
          <w:rFonts w:hint="eastAsia"/>
          <w:sz w:val="20"/>
        </w:rPr>
        <w:t>サーフェスの</w:t>
      </w:r>
      <w:r>
        <w:rPr>
          <w:rFonts w:hint="eastAsia"/>
          <w:sz w:val="20"/>
        </w:rPr>
        <w:t>透水性は</w:t>
      </w:r>
      <w:r>
        <w:rPr>
          <w:rFonts w:hint="eastAsia"/>
          <w:sz w:val="20"/>
        </w:rPr>
        <w:t>100mm/</w:t>
      </w:r>
      <w:r w:rsidR="00112704">
        <w:rPr>
          <w:rFonts w:hint="eastAsia"/>
          <w:sz w:val="20"/>
        </w:rPr>
        <w:t>時間以上であ</w:t>
      </w:r>
      <w:r w:rsidR="007A252C">
        <w:rPr>
          <w:rFonts w:hint="eastAsia"/>
          <w:sz w:val="20"/>
        </w:rPr>
        <w:t>る</w:t>
      </w:r>
    </w:p>
    <w:p w:rsidR="00112704" w:rsidRDefault="00E95A8E" w:rsidP="00E95A8E">
      <w:pPr>
        <w:ind w:firstLineChars="1500" w:firstLine="3000"/>
        <w:rPr>
          <w:sz w:val="20"/>
        </w:rPr>
      </w:pPr>
      <w:r>
        <w:rPr>
          <w:rFonts w:hint="eastAsia"/>
          <w:sz w:val="20"/>
        </w:rPr>
        <w:t>こと</w:t>
      </w:r>
      <w:r w:rsidR="007A252C">
        <w:rPr>
          <w:rFonts w:hint="eastAsia"/>
          <w:sz w:val="20"/>
        </w:rPr>
        <w:t>。</w:t>
      </w:r>
    </w:p>
    <w:p w:rsidR="007544FA" w:rsidRDefault="00112704" w:rsidP="00112704">
      <w:pPr>
        <w:ind w:firstLineChars="400" w:firstLine="800"/>
        <w:rPr>
          <w:sz w:val="20"/>
        </w:rPr>
      </w:pPr>
      <w:r>
        <w:rPr>
          <w:rFonts w:hint="eastAsia"/>
          <w:sz w:val="20"/>
        </w:rPr>
        <w:t>３）</w:t>
      </w:r>
      <w:r w:rsidR="002038B2">
        <w:rPr>
          <w:rFonts w:hint="eastAsia"/>
          <w:sz w:val="20"/>
        </w:rPr>
        <w:t>デイッチ、バンク、バンク上の標識等の基準</w:t>
      </w:r>
      <w:r w:rsidR="00054102">
        <w:rPr>
          <w:rFonts w:hint="eastAsia"/>
          <w:sz w:val="20"/>
        </w:rPr>
        <w:t xml:space="preserve"> </w:t>
      </w:r>
      <w:r w:rsidR="007A252C">
        <w:rPr>
          <w:rFonts w:hint="eastAsia"/>
          <w:sz w:val="20"/>
        </w:rPr>
        <w:t>：</w:t>
      </w:r>
    </w:p>
    <w:p w:rsidR="00E95A8E" w:rsidRDefault="002038B2" w:rsidP="00112704">
      <w:pPr>
        <w:pStyle w:val="a3"/>
        <w:ind w:leftChars="0" w:left="1425"/>
        <w:rPr>
          <w:rFonts w:hint="eastAsia"/>
          <w:sz w:val="20"/>
        </w:rPr>
      </w:pPr>
      <w:r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>World Bowls</w:t>
      </w:r>
      <w:r>
        <w:rPr>
          <w:rFonts w:hint="eastAsia"/>
          <w:sz w:val="20"/>
        </w:rPr>
        <w:t>制定国際ルールブックに記載</w:t>
      </w:r>
      <w:r w:rsidR="00E95A8E">
        <w:rPr>
          <w:rFonts w:hint="eastAsia"/>
          <w:sz w:val="20"/>
        </w:rPr>
        <w:t>されている寸法</w:t>
      </w:r>
      <w:r>
        <w:rPr>
          <w:rFonts w:hint="eastAsia"/>
          <w:sz w:val="20"/>
        </w:rPr>
        <w:t>基準</w:t>
      </w:r>
      <w:r w:rsidR="00E95A8E">
        <w:rPr>
          <w:rFonts w:hint="eastAsia"/>
          <w:sz w:val="20"/>
        </w:rPr>
        <w:t>等</w:t>
      </w:r>
      <w:r>
        <w:rPr>
          <w:rFonts w:hint="eastAsia"/>
          <w:sz w:val="20"/>
        </w:rPr>
        <w:t>に</w:t>
      </w:r>
    </w:p>
    <w:p w:rsidR="00112704" w:rsidRDefault="002038B2" w:rsidP="00E95A8E">
      <w:pPr>
        <w:pStyle w:val="a3"/>
        <w:ind w:leftChars="679" w:left="1426" w:firstLineChars="400" w:firstLine="800"/>
        <w:rPr>
          <w:sz w:val="20"/>
        </w:rPr>
      </w:pPr>
      <w:r>
        <w:rPr>
          <w:rFonts w:hint="eastAsia"/>
          <w:sz w:val="20"/>
        </w:rPr>
        <w:t>合致</w:t>
      </w:r>
      <w:r w:rsidR="00112704">
        <w:rPr>
          <w:rFonts w:hint="eastAsia"/>
          <w:sz w:val="20"/>
        </w:rPr>
        <w:t>している</w:t>
      </w:r>
      <w:r w:rsidR="00E95A8E">
        <w:rPr>
          <w:rFonts w:hint="eastAsia"/>
          <w:sz w:val="20"/>
        </w:rPr>
        <w:t>こと</w:t>
      </w:r>
      <w:r w:rsidR="00112704">
        <w:rPr>
          <w:rFonts w:hint="eastAsia"/>
          <w:sz w:val="20"/>
        </w:rPr>
        <w:t>。</w:t>
      </w:r>
    </w:p>
    <w:p w:rsidR="00320E28" w:rsidRDefault="00320E28" w:rsidP="00112704">
      <w:pPr>
        <w:pStyle w:val="a3"/>
        <w:ind w:leftChars="0" w:left="1425"/>
        <w:rPr>
          <w:sz w:val="20"/>
        </w:rPr>
      </w:pPr>
    </w:p>
    <w:p w:rsidR="007A252C" w:rsidRPr="007A252C" w:rsidRDefault="007A252C" w:rsidP="007A252C">
      <w:pPr>
        <w:pStyle w:val="a3"/>
        <w:ind w:leftChars="0" w:left="420" w:firstLineChars="200" w:firstLine="400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　　　　以上</w:t>
      </w:r>
    </w:p>
    <w:sectPr w:rsidR="007A252C" w:rsidRPr="007A252C" w:rsidSect="002D00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AB9" w:rsidRDefault="00D65AB9" w:rsidP="00626C29">
      <w:r>
        <w:separator/>
      </w:r>
    </w:p>
  </w:endnote>
  <w:endnote w:type="continuationSeparator" w:id="1">
    <w:p w:rsidR="00D65AB9" w:rsidRDefault="00D65AB9" w:rsidP="0062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AB9" w:rsidRDefault="00D65AB9" w:rsidP="00626C29">
      <w:r>
        <w:separator/>
      </w:r>
    </w:p>
  </w:footnote>
  <w:footnote w:type="continuationSeparator" w:id="1">
    <w:p w:rsidR="00D65AB9" w:rsidRDefault="00D65AB9" w:rsidP="00626C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656"/>
    <w:multiLevelType w:val="hybridMultilevel"/>
    <w:tmpl w:val="8AB60676"/>
    <w:lvl w:ilvl="0" w:tplc="98FC729E">
      <w:start w:val="6"/>
      <w:numFmt w:val="decimalFullWidth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0F50292"/>
    <w:multiLevelType w:val="hybridMultilevel"/>
    <w:tmpl w:val="C8E22654"/>
    <w:lvl w:ilvl="0" w:tplc="81A06F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4A4069"/>
    <w:multiLevelType w:val="hybridMultilevel"/>
    <w:tmpl w:val="DF382214"/>
    <w:lvl w:ilvl="0" w:tplc="FC9C80D4">
      <w:start w:val="1"/>
      <w:numFmt w:val="decimalFullWidth"/>
      <w:lvlText w:val="%1）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3">
    <w:nsid w:val="5CC70A5D"/>
    <w:multiLevelType w:val="hybridMultilevel"/>
    <w:tmpl w:val="DF382214"/>
    <w:lvl w:ilvl="0" w:tplc="FC9C80D4">
      <w:start w:val="1"/>
      <w:numFmt w:val="decimalFullWidth"/>
      <w:lvlText w:val="%1）"/>
      <w:lvlJc w:val="left"/>
      <w:pPr>
        <w:ind w:left="127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4">
    <w:nsid w:val="7D131064"/>
    <w:multiLevelType w:val="hybridMultilevel"/>
    <w:tmpl w:val="587E3BCE"/>
    <w:lvl w:ilvl="0" w:tplc="FD16C0FE">
      <w:start w:val="4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D6D"/>
    <w:rsid w:val="00023A5E"/>
    <w:rsid w:val="000540C7"/>
    <w:rsid w:val="00054102"/>
    <w:rsid w:val="00112704"/>
    <w:rsid w:val="001D6132"/>
    <w:rsid w:val="002038B2"/>
    <w:rsid w:val="00254961"/>
    <w:rsid w:val="002B6A36"/>
    <w:rsid w:val="002C6EA0"/>
    <w:rsid w:val="002D004D"/>
    <w:rsid w:val="002D24F4"/>
    <w:rsid w:val="00320E28"/>
    <w:rsid w:val="00394D6D"/>
    <w:rsid w:val="003F1555"/>
    <w:rsid w:val="003F6146"/>
    <w:rsid w:val="004B23F0"/>
    <w:rsid w:val="005056C1"/>
    <w:rsid w:val="006244BE"/>
    <w:rsid w:val="00626C29"/>
    <w:rsid w:val="007133EE"/>
    <w:rsid w:val="007544FA"/>
    <w:rsid w:val="007A252C"/>
    <w:rsid w:val="007A2C83"/>
    <w:rsid w:val="007C66A4"/>
    <w:rsid w:val="008A55D2"/>
    <w:rsid w:val="008B7FA7"/>
    <w:rsid w:val="009419F8"/>
    <w:rsid w:val="00941E17"/>
    <w:rsid w:val="00A36C7A"/>
    <w:rsid w:val="00A678DC"/>
    <w:rsid w:val="00AA2EA9"/>
    <w:rsid w:val="00AC6604"/>
    <w:rsid w:val="00B40F6F"/>
    <w:rsid w:val="00B55F07"/>
    <w:rsid w:val="00BF2548"/>
    <w:rsid w:val="00D03BE0"/>
    <w:rsid w:val="00D34032"/>
    <w:rsid w:val="00D362E1"/>
    <w:rsid w:val="00D52686"/>
    <w:rsid w:val="00D65AB9"/>
    <w:rsid w:val="00DB3B88"/>
    <w:rsid w:val="00DB7939"/>
    <w:rsid w:val="00DD0CAE"/>
    <w:rsid w:val="00E825FE"/>
    <w:rsid w:val="00E95A8E"/>
    <w:rsid w:val="00EB04B7"/>
    <w:rsid w:val="00F75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C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26C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6C29"/>
  </w:style>
  <w:style w:type="paragraph" w:styleId="a6">
    <w:name w:val="footer"/>
    <w:basedOn w:val="a"/>
    <w:link w:val="a7"/>
    <w:uiPriority w:val="99"/>
    <w:semiHidden/>
    <w:unhideWhenUsed/>
    <w:rsid w:val="00626C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HIROKAZU MORI</cp:lastModifiedBy>
  <cp:revision>10</cp:revision>
  <dcterms:created xsi:type="dcterms:W3CDTF">2018-04-26T00:27:00Z</dcterms:created>
  <dcterms:modified xsi:type="dcterms:W3CDTF">2022-04-18T01:34:00Z</dcterms:modified>
</cp:coreProperties>
</file>