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4D" w:rsidRPr="00BB4D51" w:rsidRDefault="00BB4D51" w:rsidP="00BB4D51">
      <w:pPr>
        <w:ind w:firstLine="1680"/>
        <w:rPr>
          <w:sz w:val="24"/>
          <w:szCs w:val="24"/>
        </w:rPr>
      </w:pPr>
      <w:r w:rsidRPr="00BB4D51">
        <w:rPr>
          <w:rFonts w:hint="eastAsia"/>
          <w:sz w:val="24"/>
          <w:szCs w:val="24"/>
        </w:rPr>
        <w:t>人工芝グリーン新設のための技術標準</w:t>
      </w:r>
    </w:p>
    <w:p w:rsidR="00BB4D51" w:rsidRDefault="00BB4D51" w:rsidP="00F2049D">
      <w:pPr>
        <w:ind w:firstLine="1470"/>
      </w:pPr>
      <w:r>
        <w:rPr>
          <w:rFonts w:hint="eastAsia"/>
        </w:rPr>
        <w:t xml:space="preserve">　　　　　　　</w:t>
      </w:r>
      <w:r>
        <w:rPr>
          <w:rFonts w:hint="eastAsia"/>
        </w:rPr>
        <w:t xml:space="preserve">Bowls Australia </w:t>
      </w:r>
      <w:r>
        <w:rPr>
          <w:rFonts w:hint="eastAsia"/>
        </w:rPr>
        <w:t>作成（</w:t>
      </w:r>
      <w:r>
        <w:rPr>
          <w:rFonts w:hint="eastAsia"/>
        </w:rPr>
        <w:t>2011</w:t>
      </w:r>
      <w:r>
        <w:rPr>
          <w:rFonts w:hint="eastAsia"/>
        </w:rPr>
        <w:t>年）を和訳（</w:t>
      </w:r>
      <w:r>
        <w:rPr>
          <w:rFonts w:hint="eastAsia"/>
        </w:rPr>
        <w:t>2020</w:t>
      </w:r>
      <w:r>
        <w:rPr>
          <w:rFonts w:hint="eastAsia"/>
        </w:rPr>
        <w:t>年）</w:t>
      </w:r>
    </w:p>
    <w:p w:rsidR="00BB4D51" w:rsidRDefault="00BB4D51" w:rsidP="00BB4D51">
      <w:pPr>
        <w:ind w:firstLineChars="0" w:firstLine="0"/>
      </w:pPr>
      <w:r>
        <w:rPr>
          <w:rFonts w:hint="eastAsia"/>
        </w:rPr>
        <w:t>１．概要</w:t>
      </w:r>
    </w:p>
    <w:p w:rsidR="00EE7F77" w:rsidRDefault="00EE7F77" w:rsidP="0034315A">
      <w:pPr>
        <w:ind w:left="420" w:hangingChars="200" w:hanging="420"/>
      </w:pPr>
      <w:r>
        <w:rPr>
          <w:rFonts w:hint="eastAsia"/>
        </w:rPr>
        <w:t xml:space="preserve">　　</w:t>
      </w:r>
      <w:r w:rsidR="0034315A">
        <w:rPr>
          <w:rFonts w:hint="eastAsia"/>
        </w:rPr>
        <w:t xml:space="preserve">　</w:t>
      </w:r>
      <w:r>
        <w:rPr>
          <w:rFonts w:hint="eastAsia"/>
        </w:rPr>
        <w:t>あらたに人工芝グリーンの建設を着手するに際しては</w:t>
      </w:r>
      <w:r w:rsidR="0034315A">
        <w:rPr>
          <w:rFonts w:hint="eastAsia"/>
        </w:rPr>
        <w:t>多大な情報の収集が必要である。明らかに分かっている情報に加えて、未知なるものの確認が必要である。例えば、</w:t>
      </w:r>
    </w:p>
    <w:p w:rsidR="0034315A" w:rsidRDefault="0034315A" w:rsidP="0034315A">
      <w:pPr>
        <w:ind w:left="420" w:hangingChars="200" w:hanging="420"/>
      </w:pPr>
      <w:r>
        <w:rPr>
          <w:rFonts w:hint="eastAsia"/>
        </w:rPr>
        <w:t xml:space="preserve">　　新しい立地に付随する法規制や環境規制の問題なども含まれる。</w:t>
      </w:r>
    </w:p>
    <w:p w:rsidR="0034315A" w:rsidRDefault="0034315A" w:rsidP="0034315A">
      <w:pPr>
        <w:ind w:left="420" w:hangingChars="200" w:hanging="420"/>
      </w:pPr>
      <w:r>
        <w:rPr>
          <w:rFonts w:hint="eastAsia"/>
        </w:rPr>
        <w:t xml:space="preserve">　　</w:t>
      </w:r>
    </w:p>
    <w:p w:rsidR="00BB4D51" w:rsidRDefault="00BB4D51" w:rsidP="00BB4D51">
      <w:pPr>
        <w:ind w:firstLineChars="0" w:firstLine="0"/>
      </w:pPr>
      <w:r>
        <w:rPr>
          <w:rFonts w:hint="eastAsia"/>
        </w:rPr>
        <w:t>２．</w:t>
      </w:r>
      <w:r w:rsidR="0034315A">
        <w:rPr>
          <w:rFonts w:hint="eastAsia"/>
        </w:rPr>
        <w:t>立地条件</w:t>
      </w:r>
    </w:p>
    <w:p w:rsidR="00F6782A" w:rsidRDefault="00F6782A" w:rsidP="00F6782A">
      <w:pPr>
        <w:ind w:firstLineChars="0" w:firstLine="0"/>
      </w:pPr>
      <w:r>
        <w:rPr>
          <w:rFonts w:hint="eastAsia"/>
        </w:rPr>
        <w:t xml:space="preserve">　　　新しいグリーンの立地選定に際して考慮すべき重要事項は次のとおりである。</w:t>
      </w:r>
    </w:p>
    <w:p w:rsidR="00F6782A" w:rsidRDefault="00F6782A" w:rsidP="00F6782A">
      <w:pPr>
        <w:pStyle w:val="a3"/>
        <w:numPr>
          <w:ilvl w:val="0"/>
          <w:numId w:val="2"/>
        </w:numPr>
        <w:ind w:leftChars="0" w:firstLineChars="0"/>
      </w:pPr>
      <w:r>
        <w:rPr>
          <w:rFonts w:hint="eastAsia"/>
        </w:rPr>
        <w:t>必要な寸法のグリーンとその周囲区域を設置するのに十分な敷地面積であることの確認。</w:t>
      </w:r>
      <w:r>
        <w:rPr>
          <w:rFonts w:hint="eastAsia"/>
        </w:rPr>
        <w:t>(</w:t>
      </w:r>
      <w:r>
        <w:rPr>
          <w:rFonts w:hint="eastAsia"/>
        </w:rPr>
        <w:t>通常は</w:t>
      </w:r>
      <w:r>
        <w:rPr>
          <w:rFonts w:hint="eastAsia"/>
        </w:rPr>
        <w:t>1.5</w:t>
      </w:r>
      <w:r>
        <w:rPr>
          <w:rFonts w:hint="eastAsia"/>
        </w:rPr>
        <w:t>から</w:t>
      </w:r>
      <w:r>
        <w:rPr>
          <w:rFonts w:hint="eastAsia"/>
        </w:rPr>
        <w:t>2m</w:t>
      </w:r>
      <w:r>
        <w:rPr>
          <w:rFonts w:hint="eastAsia"/>
        </w:rPr>
        <w:t>巾の</w:t>
      </w:r>
      <w:r>
        <w:rPr>
          <w:rFonts w:hint="eastAsia"/>
        </w:rPr>
        <w:t>)</w:t>
      </w:r>
      <w:r>
        <w:rPr>
          <w:rFonts w:hint="eastAsia"/>
        </w:rPr>
        <w:t>周囲通路</w:t>
      </w:r>
      <w:r w:rsidR="00C5352F">
        <w:rPr>
          <w:rFonts w:hint="eastAsia"/>
        </w:rPr>
        <w:t>とその外側の緑化区域</w:t>
      </w:r>
      <w:r w:rsidR="00C5352F">
        <w:rPr>
          <w:rFonts w:hint="eastAsia"/>
        </w:rPr>
        <w:t>(</w:t>
      </w:r>
      <w:r w:rsidR="00C5352F">
        <w:rPr>
          <w:rFonts w:hint="eastAsia"/>
        </w:rPr>
        <w:t>草地あるいは庭園</w:t>
      </w:r>
      <w:r w:rsidR="00C5352F">
        <w:rPr>
          <w:rFonts w:hint="eastAsia"/>
        </w:rPr>
        <w:t>)</w:t>
      </w:r>
      <w:r w:rsidR="00C5352F">
        <w:rPr>
          <w:rFonts w:hint="eastAsia"/>
        </w:rPr>
        <w:t>が取れること。</w:t>
      </w:r>
    </w:p>
    <w:p w:rsidR="00F6782A" w:rsidRDefault="00C5352F" w:rsidP="00F6782A">
      <w:pPr>
        <w:pStyle w:val="a3"/>
        <w:numPr>
          <w:ilvl w:val="0"/>
          <w:numId w:val="2"/>
        </w:numPr>
        <w:ind w:leftChars="0" w:firstLineChars="0"/>
      </w:pPr>
      <w:r>
        <w:rPr>
          <w:rFonts w:hint="eastAsia"/>
        </w:rPr>
        <w:t>理想的には、長期にわたって地盤沈下や浸蝕や冠水などの問題が起こるかも知れない土地は避ける。</w:t>
      </w:r>
    </w:p>
    <w:p w:rsidR="00F6782A" w:rsidRDefault="006462DA" w:rsidP="00F6782A">
      <w:pPr>
        <w:pStyle w:val="a3"/>
        <w:numPr>
          <w:ilvl w:val="0"/>
          <w:numId w:val="2"/>
        </w:numPr>
        <w:ind w:leftChars="0" w:firstLineChars="0"/>
      </w:pPr>
      <w:r>
        <w:rPr>
          <w:rFonts w:hint="eastAsia"/>
        </w:rPr>
        <w:t>近隣住民が近付き何か紛争の種となるかも知れないことも考慮しておく。例えば、</w:t>
      </w:r>
    </w:p>
    <w:p w:rsidR="006462DA" w:rsidRDefault="006462DA" w:rsidP="006462DA">
      <w:pPr>
        <w:pStyle w:val="a3"/>
        <w:ind w:leftChars="0" w:left="765" w:firstLineChars="0" w:firstLine="0"/>
      </w:pPr>
      <w:r>
        <w:rPr>
          <w:rFonts w:hint="eastAsia"/>
        </w:rPr>
        <w:t>照明の使用について十分に了解を得ておくなど。</w:t>
      </w:r>
    </w:p>
    <w:p w:rsidR="00F6782A" w:rsidRDefault="006462DA" w:rsidP="00F6782A">
      <w:pPr>
        <w:pStyle w:val="a3"/>
        <w:numPr>
          <w:ilvl w:val="0"/>
          <w:numId w:val="2"/>
        </w:numPr>
        <w:ind w:leftChars="0" w:firstLineChars="0"/>
      </w:pPr>
      <w:r>
        <w:rPr>
          <w:rFonts w:hint="eastAsia"/>
        </w:rPr>
        <w:t>出来れば建物や樹木からは離れたグリーン位置とする。それらはグリーンに陰を作り、それが別の問題を起こす</w:t>
      </w:r>
      <w:r w:rsidR="00281C4D">
        <w:rPr>
          <w:rFonts w:hint="eastAsia"/>
        </w:rPr>
        <w:t>。</w:t>
      </w:r>
    </w:p>
    <w:p w:rsidR="00F6782A" w:rsidRDefault="00281C4D" w:rsidP="00F6782A">
      <w:pPr>
        <w:pStyle w:val="a3"/>
        <w:numPr>
          <w:ilvl w:val="0"/>
          <w:numId w:val="2"/>
        </w:numPr>
        <w:ind w:leftChars="0" w:firstLineChars="0"/>
      </w:pPr>
      <w:r>
        <w:rPr>
          <w:rFonts w:hint="eastAsia"/>
        </w:rPr>
        <w:t>開発を拘束するかも知れない地権問題、環境問題についても配慮しておく。</w:t>
      </w:r>
    </w:p>
    <w:p w:rsidR="00F6782A" w:rsidRDefault="00F6782A" w:rsidP="00BB4D51">
      <w:pPr>
        <w:ind w:firstLineChars="0" w:firstLine="0"/>
      </w:pPr>
    </w:p>
    <w:p w:rsidR="00BB4D51" w:rsidRDefault="00BB4D51" w:rsidP="00BB4D51">
      <w:pPr>
        <w:ind w:firstLineChars="0" w:firstLine="0"/>
      </w:pPr>
      <w:r>
        <w:rPr>
          <w:rFonts w:hint="eastAsia"/>
        </w:rPr>
        <w:t>３．基礎</w:t>
      </w:r>
    </w:p>
    <w:p w:rsidR="00296624" w:rsidRDefault="00281C4D" w:rsidP="00296624">
      <w:pPr>
        <w:ind w:left="420" w:hangingChars="200" w:hanging="420"/>
      </w:pPr>
      <w:r>
        <w:rPr>
          <w:rFonts w:hint="eastAsia"/>
        </w:rPr>
        <w:t xml:space="preserve">　　　グリーンの構造でもっとも致命的な個所は基礎の下層</w:t>
      </w:r>
      <w:r w:rsidR="00296624">
        <w:rPr>
          <w:rFonts w:hint="eastAsia"/>
        </w:rPr>
        <w:t>に位置するサブ・ベースである。</w:t>
      </w:r>
    </w:p>
    <w:p w:rsidR="00296624" w:rsidRDefault="00296624" w:rsidP="00296624">
      <w:pPr>
        <w:pStyle w:val="a3"/>
        <w:numPr>
          <w:ilvl w:val="0"/>
          <w:numId w:val="2"/>
        </w:numPr>
        <w:ind w:leftChars="0" w:firstLineChars="0"/>
      </w:pPr>
      <w:r>
        <w:rPr>
          <w:rFonts w:hint="eastAsia"/>
        </w:rPr>
        <w:t>長期にわたってグリーン表面に加えられる荷重に対して地盤沈下することなくこれを支えられること。</w:t>
      </w:r>
    </w:p>
    <w:p w:rsidR="00296624" w:rsidRDefault="00296624" w:rsidP="00296624">
      <w:pPr>
        <w:pStyle w:val="a3"/>
        <w:numPr>
          <w:ilvl w:val="0"/>
          <w:numId w:val="2"/>
        </w:numPr>
        <w:ind w:leftChars="0" w:firstLineChars="0"/>
      </w:pPr>
      <w:r>
        <w:rPr>
          <w:rFonts w:hint="eastAsia"/>
        </w:rPr>
        <w:t>長期にわたって、かつその間における湿分の広範囲の変動</w:t>
      </w:r>
      <w:r w:rsidR="00E658B7">
        <w:rPr>
          <w:rFonts w:hint="eastAsia"/>
        </w:rPr>
        <w:t>に対して安定しており、水平を保つこと。（湿ったり、乾燥したりの条件で動かないこと。）</w:t>
      </w:r>
    </w:p>
    <w:p w:rsidR="00296624" w:rsidRDefault="00296624" w:rsidP="00296624">
      <w:pPr>
        <w:pStyle w:val="a3"/>
        <w:numPr>
          <w:ilvl w:val="0"/>
          <w:numId w:val="2"/>
        </w:numPr>
        <w:ind w:leftChars="0" w:firstLineChars="0"/>
      </w:pPr>
      <w:r>
        <w:rPr>
          <w:rFonts w:hint="eastAsia"/>
        </w:rPr>
        <w:t>照明の使用について十分に了解を得ておくなど。</w:t>
      </w:r>
    </w:p>
    <w:p w:rsidR="00296624" w:rsidRDefault="00E658B7" w:rsidP="00E658B7">
      <w:pPr>
        <w:pStyle w:val="a3"/>
        <w:numPr>
          <w:ilvl w:val="0"/>
          <w:numId w:val="2"/>
        </w:numPr>
        <w:ind w:leftChars="0" w:firstLineChars="0"/>
      </w:pPr>
      <w:r>
        <w:rPr>
          <w:rFonts w:hint="eastAsia"/>
        </w:rPr>
        <w:t>許容できる排水性能を持つこと。特に、選定したシステムが浸透性のサブ・ベースである場合は。</w:t>
      </w:r>
    </w:p>
    <w:p w:rsidR="00FD332B" w:rsidRDefault="00FD332B" w:rsidP="00FD332B">
      <w:pPr>
        <w:pStyle w:val="a3"/>
        <w:ind w:leftChars="0" w:left="765" w:firstLineChars="0" w:firstLine="0"/>
      </w:pPr>
    </w:p>
    <w:p w:rsidR="00B65CA6" w:rsidRDefault="00171F20" w:rsidP="00FD332B">
      <w:pPr>
        <w:ind w:left="405" w:firstLineChars="100" w:firstLine="210"/>
      </w:pPr>
      <w:r>
        <w:rPr>
          <w:rFonts w:hint="eastAsia"/>
        </w:rPr>
        <w:t>グリーンの基礎は他の物とは全く別の</w:t>
      </w:r>
      <w:r w:rsidR="00B65CA6">
        <w:rPr>
          <w:rFonts w:hint="eastAsia"/>
        </w:rPr>
        <w:t>構成要素</w:t>
      </w:r>
      <w:r>
        <w:rPr>
          <w:rFonts w:hint="eastAsia"/>
        </w:rPr>
        <w:t>で構成される。</w:t>
      </w:r>
      <w:r w:rsidR="00B65CA6">
        <w:rPr>
          <w:rFonts w:hint="eastAsia"/>
        </w:rPr>
        <w:t>典型的には、まず下層にサブ・ベースがある。これは続いて上に乗る層の基礎を形成するものとして一旦露出</w:t>
      </w:r>
    </w:p>
    <w:p w:rsidR="00B65CA6" w:rsidRDefault="00B65CA6" w:rsidP="00B65CA6">
      <w:pPr>
        <w:ind w:firstLineChars="200" w:firstLine="420"/>
      </w:pPr>
      <w:r>
        <w:rPr>
          <w:rFonts w:hint="eastAsia"/>
        </w:rPr>
        <w:t>され水平に均されるものである。次に来る層は、しばしばエンジニアド・ベースと名</w:t>
      </w:r>
    </w:p>
    <w:p w:rsidR="00E658B7" w:rsidRDefault="00B65CA6" w:rsidP="008C3966">
      <w:pPr>
        <w:ind w:leftChars="200" w:left="420" w:firstLineChars="0" w:firstLine="0"/>
      </w:pPr>
      <w:r>
        <w:rPr>
          <w:rFonts w:hint="eastAsia"/>
        </w:rPr>
        <w:t>付けられているが、</w:t>
      </w:r>
      <w:r w:rsidR="006D6482">
        <w:rPr>
          <w:rFonts w:hint="eastAsia"/>
        </w:rPr>
        <w:t>粒径ごとの構成比率を指定された比較的大粒の岩石材</w:t>
      </w:r>
      <w:r w:rsidR="00451946">
        <w:rPr>
          <w:rFonts w:hint="eastAsia"/>
        </w:rPr>
        <w:t>(</w:t>
      </w:r>
      <w:r w:rsidR="00451946">
        <w:rPr>
          <w:rFonts w:hint="eastAsia"/>
        </w:rPr>
        <w:t>オーストラリアの場合</w:t>
      </w:r>
      <w:r w:rsidR="008C3966">
        <w:rPr>
          <w:rFonts w:hint="eastAsia"/>
        </w:rPr>
        <w:t>は輸入品</w:t>
      </w:r>
      <w:r w:rsidR="008C3966">
        <w:rPr>
          <w:rFonts w:hint="eastAsia"/>
        </w:rPr>
        <w:t>)</w:t>
      </w:r>
      <w:r w:rsidR="008C3966">
        <w:rPr>
          <w:rFonts w:hint="eastAsia"/>
        </w:rPr>
        <w:t>である。最後に、より微細粒で、粒径ごとの構成比率を指定され</w:t>
      </w:r>
      <w:r w:rsidR="008C3966">
        <w:rPr>
          <w:rFonts w:hint="eastAsia"/>
        </w:rPr>
        <w:lastRenderedPageBreak/>
        <w:t>た角張った砂利材または被覆層を設置する。これは仕上げ表面となってこの上にカーペットが敷かれる。</w:t>
      </w:r>
      <w:r w:rsidR="00533741">
        <w:rPr>
          <w:rFonts w:hint="eastAsia"/>
        </w:rPr>
        <w:t>施工業者によっては、別の独自の規格と建設方法でエンジニアド・ベースおよび被覆層を提供することもある。一例としては、被覆層をボンドで結合し</w:t>
      </w:r>
    </w:p>
    <w:p w:rsidR="00533741" w:rsidRDefault="00533741" w:rsidP="008C3966">
      <w:pPr>
        <w:ind w:leftChars="200" w:left="420" w:firstLineChars="0" w:firstLine="0"/>
      </w:pPr>
      <w:r>
        <w:rPr>
          <w:rFonts w:hint="eastAsia"/>
        </w:rPr>
        <w:t>安定度を高めるための特別の樹脂が使われることがある。</w:t>
      </w:r>
    </w:p>
    <w:p w:rsidR="00FD332B" w:rsidRPr="00451946" w:rsidRDefault="00FD332B" w:rsidP="008C3966">
      <w:pPr>
        <w:ind w:leftChars="200" w:left="420" w:firstLineChars="0" w:firstLine="0"/>
      </w:pPr>
    </w:p>
    <w:p w:rsidR="00D9781D" w:rsidRDefault="00533741" w:rsidP="00D9781D">
      <w:pPr>
        <w:ind w:left="420" w:hangingChars="200" w:hanging="420"/>
      </w:pPr>
      <w:r>
        <w:rPr>
          <w:rFonts w:hint="eastAsia"/>
        </w:rPr>
        <w:t xml:space="preserve">　　</w:t>
      </w:r>
      <w:r w:rsidR="00FD332B">
        <w:rPr>
          <w:rFonts w:hint="eastAsia"/>
        </w:rPr>
        <w:t xml:space="preserve">　</w:t>
      </w:r>
      <w:r>
        <w:rPr>
          <w:rFonts w:hint="eastAsia"/>
        </w:rPr>
        <w:t>基礎の設計仕様がどうであれ、発注元が</w:t>
      </w:r>
      <w:r w:rsidR="00FB7F20">
        <w:rPr>
          <w:rFonts w:hint="eastAsia"/>
        </w:rPr>
        <w:t>確認</w:t>
      </w:r>
      <w:r>
        <w:rPr>
          <w:rFonts w:hint="eastAsia"/>
        </w:rPr>
        <w:t>しなければならないのは次のことである。</w:t>
      </w:r>
    </w:p>
    <w:p w:rsidR="00D9781D" w:rsidRDefault="0021229B" w:rsidP="00D9781D">
      <w:pPr>
        <w:pStyle w:val="a3"/>
        <w:numPr>
          <w:ilvl w:val="0"/>
          <w:numId w:val="2"/>
        </w:numPr>
        <w:ind w:leftChars="0" w:firstLineChars="0"/>
      </w:pPr>
      <w:r>
        <w:rPr>
          <w:rFonts w:hint="eastAsia"/>
        </w:rPr>
        <w:t>立地の安定性と適性を測定するために</w:t>
      </w:r>
      <w:r w:rsidR="005F251D">
        <w:rPr>
          <w:rFonts w:hint="eastAsia"/>
        </w:rPr>
        <w:t>、初めに</w:t>
      </w:r>
      <w:r>
        <w:rPr>
          <w:rFonts w:hint="eastAsia"/>
        </w:rPr>
        <w:t>地質工学的調査</w:t>
      </w:r>
      <w:r w:rsidR="005F251D">
        <w:rPr>
          <w:rFonts w:hint="eastAsia"/>
        </w:rPr>
        <w:t>を発注する。オーストラリアの地盤の多くは</w:t>
      </w:r>
      <w:r w:rsidR="005F251D">
        <w:rPr>
          <w:rFonts w:hint="eastAsia"/>
        </w:rPr>
        <w:t>(</w:t>
      </w:r>
      <w:r w:rsidR="005F251D">
        <w:rPr>
          <w:rFonts w:hint="eastAsia"/>
        </w:rPr>
        <w:t>例えば黒粘土質は</w:t>
      </w:r>
      <w:r w:rsidR="005F251D">
        <w:rPr>
          <w:rFonts w:hint="eastAsia"/>
        </w:rPr>
        <w:t>)</w:t>
      </w:r>
      <w:r w:rsidR="005F251D">
        <w:rPr>
          <w:rFonts w:hint="eastAsia"/>
        </w:rPr>
        <w:t>潜在的に安定性が悪いので、新しい立地であるならどこでも、地盤状態を専門家にテストしてもらうことは必須のことである。</w:t>
      </w:r>
    </w:p>
    <w:p w:rsidR="00D9781D" w:rsidRDefault="009F4519" w:rsidP="00D9781D">
      <w:pPr>
        <w:pStyle w:val="a3"/>
        <w:numPr>
          <w:ilvl w:val="0"/>
          <w:numId w:val="2"/>
        </w:numPr>
        <w:ind w:leftChars="0" w:firstLineChars="0"/>
      </w:pPr>
      <w:r>
        <w:rPr>
          <w:rFonts w:hint="eastAsia"/>
        </w:rPr>
        <w:t>十分な容量の排水出口を有する実用的な排水システムが設計されている。</w:t>
      </w:r>
    </w:p>
    <w:p w:rsidR="00D9781D" w:rsidRDefault="009F4519" w:rsidP="00D9781D">
      <w:pPr>
        <w:pStyle w:val="a3"/>
        <w:numPr>
          <w:ilvl w:val="0"/>
          <w:numId w:val="2"/>
        </w:numPr>
        <w:ind w:leftChars="0" w:firstLineChars="0"/>
      </w:pPr>
      <w:r>
        <w:rPr>
          <w:rFonts w:hint="eastAsia"/>
        </w:rPr>
        <w:t>既存のユーテイリテイ（電気、給水、ゴミ排水）が</w:t>
      </w:r>
      <w:r w:rsidR="00FB7F20">
        <w:rPr>
          <w:rFonts w:hint="eastAsia"/>
        </w:rPr>
        <w:t>配置されている。</w:t>
      </w:r>
    </w:p>
    <w:p w:rsidR="00D9781D" w:rsidRDefault="00D9781D" w:rsidP="00D9781D">
      <w:pPr>
        <w:pStyle w:val="a3"/>
        <w:numPr>
          <w:ilvl w:val="0"/>
          <w:numId w:val="2"/>
        </w:numPr>
        <w:ind w:leftChars="0" w:firstLineChars="0"/>
      </w:pPr>
      <w:r>
        <w:rPr>
          <w:rFonts w:hint="eastAsia"/>
        </w:rPr>
        <w:t>許容できる排水性能を持つこと。特に、選定したシステムが浸透性のサブ・ベースである場合は。</w:t>
      </w:r>
      <w:r w:rsidR="00B377C8">
        <w:rPr>
          <w:rFonts w:hint="eastAsia"/>
        </w:rPr>
        <w:t>土壌の撤去あるいは輸入、樹木やその他の構造物の撤去等に付随する法規制対応やコストについても理解されており、</w:t>
      </w:r>
      <w:r w:rsidR="00FD332B">
        <w:rPr>
          <w:rFonts w:hint="eastAsia"/>
        </w:rPr>
        <w:t>11</w:t>
      </w:r>
      <w:r w:rsidR="00FD332B">
        <w:rPr>
          <w:rFonts w:hint="eastAsia"/>
        </w:rPr>
        <w:t>章に記載の内容に適合している。</w:t>
      </w:r>
    </w:p>
    <w:p w:rsidR="00296624" w:rsidRDefault="00FD332B" w:rsidP="00296624">
      <w:pPr>
        <w:ind w:left="420" w:hangingChars="200" w:hanging="420"/>
      </w:pPr>
      <w:r>
        <w:rPr>
          <w:rFonts w:hint="eastAsia"/>
        </w:rPr>
        <w:t xml:space="preserve">　　</w:t>
      </w:r>
    </w:p>
    <w:p w:rsidR="00FD332B" w:rsidRDefault="00FD332B" w:rsidP="00296624">
      <w:pPr>
        <w:ind w:left="420" w:hangingChars="200" w:hanging="420"/>
      </w:pPr>
      <w:r>
        <w:rPr>
          <w:rFonts w:hint="eastAsia"/>
        </w:rPr>
        <w:t xml:space="preserve">　　　再度の繰り返しになるが、プロジェクトの初期段階に、専門家による基礎構成物の調査が実施されるべきである。この調査に寄り次の情報が得られるであろう。すなわち、負荷を受けた時の地盤の安定性、</w:t>
      </w:r>
      <w:r w:rsidR="00BE41A3">
        <w:rPr>
          <w:rFonts w:hint="eastAsia"/>
        </w:rPr>
        <w:t>表面直下の排水特性、表層土の深さ、土壌の粘性、充填物や反応性土壌や埋められた切り株などの存在のようなエンジニアリング上の</w:t>
      </w:r>
      <w:r w:rsidR="00DF79B6">
        <w:rPr>
          <w:rFonts w:hint="eastAsia"/>
        </w:rPr>
        <w:t>情報。</w:t>
      </w:r>
    </w:p>
    <w:p w:rsidR="00DF79B6" w:rsidRDefault="00DF79B6" w:rsidP="00296624">
      <w:pPr>
        <w:ind w:left="420" w:hangingChars="200" w:hanging="420"/>
      </w:pPr>
    </w:p>
    <w:p w:rsidR="00DF79B6" w:rsidRDefault="00DF79B6" w:rsidP="00296624">
      <w:pPr>
        <w:ind w:left="420" w:hangingChars="200" w:hanging="420"/>
      </w:pPr>
      <w:r>
        <w:rPr>
          <w:rFonts w:hint="eastAsia"/>
        </w:rPr>
        <w:t xml:space="preserve">　　特に埋め立て地の場合は、土壌汚染テストの予算化が必要である。</w:t>
      </w:r>
    </w:p>
    <w:p w:rsidR="00481D9C" w:rsidRDefault="00481D9C" w:rsidP="0005010B">
      <w:pPr>
        <w:ind w:firstLineChars="0" w:firstLine="0"/>
      </w:pPr>
    </w:p>
    <w:p w:rsidR="001E1261" w:rsidRDefault="00DF79B6" w:rsidP="001E1261">
      <w:pPr>
        <w:ind w:left="420" w:hangingChars="200" w:hanging="420"/>
      </w:pPr>
      <w:r>
        <w:rPr>
          <w:rFonts w:hint="eastAsia"/>
        </w:rPr>
        <w:t xml:space="preserve">　　　地質工学コンサルタントを雇った場合は、発注者は少なくと</w:t>
      </w:r>
      <w:r w:rsidR="001E1261">
        <w:rPr>
          <w:rFonts w:hint="eastAsia"/>
        </w:rPr>
        <w:t>も</w:t>
      </w:r>
      <w:r>
        <w:rPr>
          <w:rFonts w:hint="eastAsia"/>
        </w:rPr>
        <w:t>3</w:t>
      </w:r>
      <w:r>
        <w:rPr>
          <w:rFonts w:hint="eastAsia"/>
        </w:rPr>
        <w:t>か所で、かつ少なくとも１ｍの深さで地盤状態の調査をさせることが望ましい。そのレポートには次の項目</w:t>
      </w:r>
      <w:r w:rsidR="00CE377A">
        <w:rPr>
          <w:rFonts w:hint="eastAsia"/>
        </w:rPr>
        <w:t>に関する推奨意見が含まれてなければならない。</w:t>
      </w:r>
    </w:p>
    <w:p w:rsidR="001E1261" w:rsidRDefault="007A6FDE" w:rsidP="007A6FDE">
      <w:pPr>
        <w:ind w:firstLineChars="150" w:firstLine="315"/>
      </w:pPr>
      <w:r>
        <w:rPr>
          <w:rFonts w:hint="eastAsia"/>
        </w:rPr>
        <w:t>・</w:t>
      </w:r>
      <w:r w:rsidR="001E1261">
        <w:rPr>
          <w:rFonts w:hint="eastAsia"/>
        </w:rPr>
        <w:t>土壌プロフィルの特性</w:t>
      </w:r>
    </w:p>
    <w:p w:rsidR="007A6FDE" w:rsidRDefault="007A6FDE" w:rsidP="007A6FDE">
      <w:pPr>
        <w:ind w:firstLineChars="150" w:firstLine="315"/>
      </w:pPr>
      <w:r>
        <w:rPr>
          <w:rFonts w:hint="eastAsia"/>
        </w:rPr>
        <w:t>・</w:t>
      </w:r>
      <w:r w:rsidR="001E1261">
        <w:rPr>
          <w:rFonts w:hint="eastAsia"/>
        </w:rPr>
        <w:t>土壌の収縮および膨張の特性</w:t>
      </w:r>
    </w:p>
    <w:p w:rsidR="007A6FDE" w:rsidRDefault="007A6FDE" w:rsidP="007A6FDE">
      <w:pPr>
        <w:ind w:leftChars="150" w:left="420" w:hangingChars="50" w:hanging="105"/>
      </w:pPr>
      <w:r>
        <w:rPr>
          <w:rFonts w:hint="eastAsia"/>
        </w:rPr>
        <w:t>・土壌の透水性</w:t>
      </w:r>
    </w:p>
    <w:p w:rsidR="007A6FDE" w:rsidRDefault="007A6FDE" w:rsidP="007A6FDE">
      <w:pPr>
        <w:ind w:firstLineChars="150" w:firstLine="315"/>
      </w:pPr>
      <w:r>
        <w:rPr>
          <w:rFonts w:hint="eastAsia"/>
        </w:rPr>
        <w:t>・土壌汚染の評価</w:t>
      </w:r>
      <w:r>
        <w:rPr>
          <w:rFonts w:hint="eastAsia"/>
        </w:rPr>
        <w:t>(</w:t>
      </w:r>
      <w:r>
        <w:rPr>
          <w:rFonts w:hint="eastAsia"/>
        </w:rPr>
        <w:t>必要ならば</w:t>
      </w:r>
      <w:r>
        <w:rPr>
          <w:rFonts w:hint="eastAsia"/>
        </w:rPr>
        <w:t>)</w:t>
      </w:r>
    </w:p>
    <w:p w:rsidR="007A6FDE" w:rsidRPr="00481D9C" w:rsidRDefault="007A6FDE" w:rsidP="007A6FDE">
      <w:pPr>
        <w:ind w:leftChars="150" w:left="735" w:hangingChars="200" w:hanging="420"/>
      </w:pPr>
      <w:r>
        <w:rPr>
          <w:rFonts w:hint="eastAsia"/>
        </w:rPr>
        <w:t>・</w:t>
      </w:r>
      <w:r>
        <w:rPr>
          <w:rFonts w:hint="eastAsia"/>
        </w:rPr>
        <w:t xml:space="preserve"> </w:t>
      </w:r>
      <w:r>
        <w:rPr>
          <w:rFonts w:hint="eastAsia"/>
        </w:rPr>
        <w:t>充填物の存在のような、長期の安定性に影響を及ぼすかもしれない要素についてのコメント</w:t>
      </w:r>
    </w:p>
    <w:p w:rsidR="0005010B" w:rsidRDefault="0005010B" w:rsidP="0005010B">
      <w:pPr>
        <w:ind w:firstLineChars="0" w:firstLine="0"/>
      </w:pPr>
    </w:p>
    <w:p w:rsidR="0005010B" w:rsidRDefault="0005010B" w:rsidP="0005010B">
      <w:pPr>
        <w:ind w:left="420" w:hangingChars="200" w:hanging="420"/>
      </w:pPr>
      <w:r>
        <w:rPr>
          <w:rFonts w:hint="eastAsia"/>
        </w:rPr>
        <w:lastRenderedPageBreak/>
        <w:t xml:space="preserve">　　　地質工学上のレポートは、人工芝グリーンを建設するときに要求される地盤の水平度と安定性のことについて忘れてはならない。</w:t>
      </w:r>
    </w:p>
    <w:p w:rsidR="00296624" w:rsidRDefault="00296624" w:rsidP="00213F5C">
      <w:pPr>
        <w:ind w:firstLineChars="0" w:firstLine="0"/>
      </w:pPr>
    </w:p>
    <w:p w:rsidR="00BB4D51" w:rsidRDefault="00213F5C" w:rsidP="00BB4D51">
      <w:pPr>
        <w:ind w:firstLineChars="0" w:firstLine="0"/>
      </w:pPr>
      <w:r>
        <w:rPr>
          <w:rFonts w:hint="eastAsia"/>
        </w:rPr>
        <w:t>４．サブ・ベース建設</w:t>
      </w:r>
      <w:r w:rsidR="00BB4D51">
        <w:rPr>
          <w:rFonts w:hint="eastAsia"/>
        </w:rPr>
        <w:t>のガイドライン</w:t>
      </w:r>
    </w:p>
    <w:p w:rsidR="0007035D" w:rsidRDefault="00213F5C" w:rsidP="00BB4D51">
      <w:pPr>
        <w:ind w:firstLineChars="0" w:firstLine="0"/>
      </w:pPr>
      <w:r>
        <w:rPr>
          <w:rFonts w:hint="eastAsia"/>
        </w:rPr>
        <w:t xml:space="preserve">　　</w:t>
      </w:r>
      <w:r w:rsidR="0007035D">
        <w:rPr>
          <w:rFonts w:hint="eastAsia"/>
        </w:rPr>
        <w:t xml:space="preserve">　</w:t>
      </w:r>
      <w:r>
        <w:rPr>
          <w:rFonts w:hint="eastAsia"/>
        </w:rPr>
        <w:t>ほとんどの基礎の土木工事は指名された契約業者</w:t>
      </w:r>
      <w:r w:rsidR="0007035D">
        <w:rPr>
          <w:rFonts w:hint="eastAsia"/>
        </w:rPr>
        <w:t>によって進行されるものではある</w:t>
      </w:r>
    </w:p>
    <w:p w:rsidR="0007035D" w:rsidRDefault="0007035D" w:rsidP="0007035D">
      <w:pPr>
        <w:ind w:firstLineChars="200" w:firstLine="420"/>
      </w:pPr>
      <w:r>
        <w:rPr>
          <w:rFonts w:hint="eastAsia"/>
        </w:rPr>
        <w:t>が、発注者の関心の中にあるのは、何が進行しつつあり、どんな間違いが起こりうる</w:t>
      </w:r>
    </w:p>
    <w:p w:rsidR="0007035D" w:rsidRDefault="0007035D" w:rsidP="0007035D">
      <w:pPr>
        <w:ind w:leftChars="200" w:left="420" w:firstLineChars="0" w:firstLine="0"/>
      </w:pPr>
      <w:r>
        <w:rPr>
          <w:rFonts w:hint="eastAsia"/>
        </w:rPr>
        <w:t>かを知ることである。ガイドラインとしては次のことが含まれる。</w:t>
      </w:r>
    </w:p>
    <w:p w:rsidR="0007035D" w:rsidRPr="00D429DC" w:rsidRDefault="0007035D" w:rsidP="00D429DC">
      <w:pPr>
        <w:ind w:leftChars="150" w:left="525" w:hangingChars="100" w:hanging="210"/>
      </w:pPr>
      <w:r>
        <w:rPr>
          <w:rFonts w:hint="eastAsia"/>
        </w:rPr>
        <w:t>・</w:t>
      </w:r>
      <w:r w:rsidR="00D429DC">
        <w:rPr>
          <w:rFonts w:hint="eastAsia"/>
        </w:rPr>
        <w:t>時が経過するにつれて劣化し地盤沈下する可能性のある土壌層を識別し、除去することが重要である。これには、有機層</w:t>
      </w:r>
      <w:r w:rsidR="00D429DC">
        <w:rPr>
          <w:rFonts w:hint="eastAsia"/>
        </w:rPr>
        <w:t>(</w:t>
      </w:r>
      <w:r w:rsidR="00D429DC">
        <w:rPr>
          <w:rFonts w:hint="eastAsia"/>
        </w:rPr>
        <w:t>表層土</w:t>
      </w:r>
      <w:r w:rsidR="00D429DC">
        <w:rPr>
          <w:rFonts w:hint="eastAsia"/>
        </w:rPr>
        <w:t>)</w:t>
      </w:r>
      <w:r w:rsidR="00D429DC">
        <w:rPr>
          <w:rFonts w:hint="eastAsia"/>
        </w:rPr>
        <w:t>や地質工学調査レポートが潜在的に不安定要素があると識別した土壌層も含まれる。</w:t>
      </w:r>
    </w:p>
    <w:p w:rsidR="0007035D" w:rsidRDefault="0007035D" w:rsidP="00313AD6">
      <w:pPr>
        <w:ind w:leftChars="150" w:left="525" w:hangingChars="100" w:hanging="210"/>
      </w:pPr>
      <w:r>
        <w:rPr>
          <w:rFonts w:hint="eastAsia"/>
        </w:rPr>
        <w:t>・</w:t>
      </w:r>
      <w:r w:rsidR="00313AD6">
        <w:rPr>
          <w:rFonts w:hint="eastAsia"/>
        </w:rPr>
        <w:t>もし材料が外から搬入されるものであれば、汚染度テストを要求するのが望ましい。テストの結果が汚染の可能性ありということを示していたら、プロジェクト設計および予算においての再考慮が必要となるかもしれない。</w:t>
      </w:r>
    </w:p>
    <w:p w:rsidR="008E2134" w:rsidRDefault="00313AD6" w:rsidP="008E2134">
      <w:pPr>
        <w:tabs>
          <w:tab w:val="right" w:pos="8504"/>
        </w:tabs>
        <w:ind w:leftChars="150" w:left="630" w:hangingChars="150" w:hanging="315"/>
      </w:pPr>
      <w:r>
        <w:rPr>
          <w:rFonts w:hint="eastAsia"/>
        </w:rPr>
        <w:t>・問題のある土壌層が識別された後は、仕事は基礎の形作りに進めることが出来る。こ</w:t>
      </w:r>
    </w:p>
    <w:p w:rsidR="008E2134" w:rsidRDefault="00313AD6" w:rsidP="008E2134">
      <w:pPr>
        <w:tabs>
          <w:tab w:val="right" w:pos="8504"/>
        </w:tabs>
        <w:ind w:leftChars="250" w:left="630" w:hangingChars="50" w:hanging="105"/>
      </w:pPr>
      <w:r>
        <w:rPr>
          <w:rFonts w:hint="eastAsia"/>
        </w:rPr>
        <w:t>れには切断作業のみ、充填作業のみ、あるいは切断と充填</w:t>
      </w:r>
      <w:r w:rsidR="008E2134">
        <w:rPr>
          <w:rFonts w:hint="eastAsia"/>
        </w:rPr>
        <w:t>の組み合わせと言ったこと</w:t>
      </w:r>
    </w:p>
    <w:p w:rsidR="0007035D" w:rsidRDefault="008E2134" w:rsidP="008E2134">
      <w:pPr>
        <w:tabs>
          <w:tab w:val="right" w:pos="8504"/>
        </w:tabs>
        <w:ind w:leftChars="250" w:left="630" w:hangingChars="50" w:hanging="105"/>
      </w:pPr>
      <w:r>
        <w:rPr>
          <w:rFonts w:hint="eastAsia"/>
        </w:rPr>
        <w:t>が含まれる。</w:t>
      </w:r>
      <w:r w:rsidR="007C3903">
        <w:tab/>
      </w:r>
    </w:p>
    <w:p w:rsidR="0007035D" w:rsidRDefault="008E2134" w:rsidP="00882C2D">
      <w:pPr>
        <w:ind w:leftChars="150" w:left="525" w:hangingChars="100" w:hanging="210"/>
      </w:pPr>
      <w:r>
        <w:rPr>
          <w:rFonts w:hint="eastAsia"/>
        </w:rPr>
        <w:t>・基礎の形成が充填を必要とする場合は、各層の充填ごとに十分な圧密化を確実に実施する。充填材料の層のビルドアップは、（圧密後の）厚さ</w:t>
      </w:r>
      <w:r w:rsidR="00882C2D">
        <w:rPr>
          <w:rFonts w:hint="eastAsia"/>
        </w:rPr>
        <w:t>で</w:t>
      </w:r>
      <w:r w:rsidR="00882C2D">
        <w:rPr>
          <w:rFonts w:hint="eastAsia"/>
        </w:rPr>
        <w:t>150mm</w:t>
      </w:r>
      <w:r w:rsidR="00882C2D">
        <w:rPr>
          <w:rFonts w:hint="eastAsia"/>
        </w:rPr>
        <w:t>以下でなければならない。各層は、地質工学コンサルタントの推奨に従って、均一な密度に圧密化されねばならない。</w:t>
      </w:r>
    </w:p>
    <w:p w:rsidR="00882C2D" w:rsidRDefault="0007035D" w:rsidP="0007035D">
      <w:pPr>
        <w:ind w:firstLineChars="150" w:firstLine="315"/>
      </w:pPr>
      <w:r>
        <w:rPr>
          <w:rFonts w:hint="eastAsia"/>
        </w:rPr>
        <w:t>・</w:t>
      </w:r>
      <w:r>
        <w:rPr>
          <w:rFonts w:hint="eastAsia"/>
        </w:rPr>
        <w:t xml:space="preserve"> </w:t>
      </w:r>
      <w:r w:rsidR="00882C2D">
        <w:rPr>
          <w:rFonts w:hint="eastAsia"/>
        </w:rPr>
        <w:t>テストにより密度が要求値に達していないとなった場合は、その層は再</w:t>
      </w:r>
      <w:r>
        <w:rPr>
          <w:rFonts w:hint="eastAsia"/>
        </w:rPr>
        <w:t>充填</w:t>
      </w:r>
      <w:r w:rsidR="00882C2D">
        <w:rPr>
          <w:rFonts w:hint="eastAsia"/>
        </w:rPr>
        <w:t>と再圧</w:t>
      </w:r>
    </w:p>
    <w:p w:rsidR="0007035D" w:rsidRDefault="00882C2D" w:rsidP="00882C2D">
      <w:pPr>
        <w:ind w:firstLineChars="350" w:firstLine="735"/>
      </w:pPr>
      <w:r>
        <w:rPr>
          <w:rFonts w:hint="eastAsia"/>
        </w:rPr>
        <w:t>密化をしなければならない。</w:t>
      </w:r>
    </w:p>
    <w:p w:rsidR="0007035D" w:rsidRDefault="0007035D" w:rsidP="0007035D">
      <w:pPr>
        <w:ind w:firstLineChars="150" w:firstLine="315"/>
      </w:pPr>
      <w:r>
        <w:rPr>
          <w:rFonts w:hint="eastAsia"/>
        </w:rPr>
        <w:t>・</w:t>
      </w:r>
      <w:r w:rsidR="00882C2D">
        <w:rPr>
          <w:rFonts w:hint="eastAsia"/>
        </w:rPr>
        <w:t>上記の手順が、設計された充填レベルに達するまで繰り返されねばならない。</w:t>
      </w:r>
    </w:p>
    <w:p w:rsidR="00BE26F3" w:rsidRDefault="0007035D" w:rsidP="0007035D">
      <w:pPr>
        <w:ind w:firstLineChars="150" w:firstLine="315"/>
      </w:pPr>
      <w:r>
        <w:rPr>
          <w:rFonts w:hint="eastAsia"/>
        </w:rPr>
        <w:t>・</w:t>
      </w:r>
      <w:r w:rsidR="00882C2D">
        <w:rPr>
          <w:rFonts w:hint="eastAsia"/>
        </w:rPr>
        <w:t>採用されたシステムによっては、</w:t>
      </w:r>
      <w:r w:rsidR="00BE26F3">
        <w:rPr>
          <w:rFonts w:hint="eastAsia"/>
        </w:rPr>
        <w:t>エンジニアド・ベースを置く前にサブ・ベースの上</w:t>
      </w:r>
    </w:p>
    <w:p w:rsidR="0007035D" w:rsidRDefault="002E6E75" w:rsidP="00BE26F3">
      <w:pPr>
        <w:ind w:firstLineChars="250" w:firstLine="525"/>
      </w:pPr>
      <w:r>
        <w:rPr>
          <w:rFonts w:hint="eastAsia"/>
        </w:rPr>
        <w:t>に地質織布</w:t>
      </w:r>
      <w:r w:rsidR="00BE26F3">
        <w:rPr>
          <w:rFonts w:hint="eastAsia"/>
        </w:rPr>
        <w:t>が敷設されるかもしれない。</w:t>
      </w:r>
    </w:p>
    <w:p w:rsidR="0007035D" w:rsidRPr="0007035D" w:rsidRDefault="0007035D" w:rsidP="0007035D">
      <w:pPr>
        <w:ind w:firstLineChars="200" w:firstLine="420"/>
      </w:pPr>
    </w:p>
    <w:p w:rsidR="00BB4D51" w:rsidRDefault="00BB4D51" w:rsidP="00BB4D51">
      <w:pPr>
        <w:ind w:firstLineChars="0" w:firstLine="0"/>
      </w:pPr>
      <w:r>
        <w:rPr>
          <w:rFonts w:hint="eastAsia"/>
        </w:rPr>
        <w:t>５．エンジニアド・ベースと</w:t>
      </w:r>
      <w:r w:rsidR="00EE7F77">
        <w:rPr>
          <w:rFonts w:hint="eastAsia"/>
        </w:rPr>
        <w:t>被覆層についてのガイドライン</w:t>
      </w:r>
    </w:p>
    <w:p w:rsidR="00BE26F3" w:rsidRDefault="00BE26F3" w:rsidP="00BB4D51">
      <w:pPr>
        <w:ind w:firstLineChars="0" w:firstLine="0"/>
      </w:pPr>
      <w:r>
        <w:rPr>
          <w:rFonts w:hint="eastAsia"/>
        </w:rPr>
        <w:t xml:space="preserve">　　　既述したように、各建設業者はエンジニアド・ベースおよび被覆</w:t>
      </w:r>
      <w:r>
        <w:rPr>
          <w:rFonts w:hint="eastAsia"/>
        </w:rPr>
        <w:t>(</w:t>
      </w:r>
      <w:r>
        <w:rPr>
          <w:rFonts w:hint="eastAsia"/>
        </w:rPr>
        <w:t>粉砕粉</w:t>
      </w:r>
      <w:r>
        <w:rPr>
          <w:rFonts w:hint="eastAsia"/>
        </w:rPr>
        <w:t>)</w:t>
      </w:r>
      <w:r>
        <w:rPr>
          <w:rFonts w:hint="eastAsia"/>
        </w:rPr>
        <w:t>層について</w:t>
      </w:r>
    </w:p>
    <w:p w:rsidR="00337335" w:rsidRDefault="00BE26F3" w:rsidP="00BE26F3">
      <w:pPr>
        <w:ind w:firstLineChars="200" w:firstLine="420"/>
      </w:pPr>
      <w:r>
        <w:rPr>
          <w:rFonts w:hint="eastAsia"/>
        </w:rPr>
        <w:t>のそれぞれのレシピとアプローチ</w:t>
      </w:r>
      <w:r w:rsidR="00337335">
        <w:rPr>
          <w:rFonts w:hint="eastAsia"/>
        </w:rPr>
        <w:t>を持っているであろう。発注者の見地からは、使用</w:t>
      </w:r>
    </w:p>
    <w:p w:rsidR="00337335" w:rsidRDefault="00337335" w:rsidP="00BE26F3">
      <w:pPr>
        <w:ind w:firstLineChars="200" w:firstLine="420"/>
      </w:pPr>
      <w:r>
        <w:rPr>
          <w:rFonts w:hint="eastAsia"/>
        </w:rPr>
        <w:t>される材料のタイプは全く無関係であり、建設されたものが要求される性能基準を満</w:t>
      </w:r>
    </w:p>
    <w:p w:rsidR="00BE26F3" w:rsidRDefault="00337335" w:rsidP="00BE26F3">
      <w:pPr>
        <w:ind w:firstLineChars="200" w:firstLine="420"/>
      </w:pPr>
      <w:r>
        <w:rPr>
          <w:rFonts w:hint="eastAsia"/>
        </w:rPr>
        <w:t>足すればよいのである。要求される性能基準には次の</w:t>
      </w:r>
      <w:r>
        <w:rPr>
          <w:rFonts w:hint="eastAsia"/>
        </w:rPr>
        <w:t>3</w:t>
      </w:r>
      <w:r>
        <w:rPr>
          <w:rFonts w:hint="eastAsia"/>
        </w:rPr>
        <w:t>つが含まれる。</w:t>
      </w:r>
    </w:p>
    <w:p w:rsidR="008B1A25" w:rsidRDefault="00EE7F77" w:rsidP="008B1A25">
      <w:pPr>
        <w:ind w:firstLineChars="0" w:firstLine="0"/>
      </w:pPr>
      <w:r>
        <w:rPr>
          <w:rFonts w:hint="eastAsia"/>
        </w:rPr>
        <w:t>５－１．排水機能</w:t>
      </w:r>
    </w:p>
    <w:p w:rsidR="00414449" w:rsidRDefault="008B1A25" w:rsidP="00414449">
      <w:pPr>
        <w:ind w:firstLineChars="0" w:firstLine="0"/>
      </w:pPr>
      <w:r>
        <w:rPr>
          <w:rFonts w:hint="eastAsia"/>
        </w:rPr>
        <w:t>・</w:t>
      </w:r>
      <w:r>
        <w:rPr>
          <w:rFonts w:hint="eastAsia"/>
        </w:rPr>
        <w:t xml:space="preserve"> </w:t>
      </w:r>
      <w:r>
        <w:rPr>
          <w:rFonts w:hint="eastAsia"/>
        </w:rPr>
        <w:t>両層は表面から</w:t>
      </w:r>
      <w:r w:rsidR="00414449">
        <w:rPr>
          <w:rFonts w:hint="eastAsia"/>
        </w:rPr>
        <w:t>下部の排水管システムへの迅速な水の流れを確実なものとしなければな</w:t>
      </w:r>
    </w:p>
    <w:p w:rsidR="008B1A25" w:rsidRDefault="00414449" w:rsidP="00414449">
      <w:pPr>
        <w:ind w:firstLineChars="200" w:firstLine="420"/>
      </w:pPr>
      <w:r>
        <w:rPr>
          <w:rFonts w:hint="eastAsia"/>
        </w:rPr>
        <w:t>らない。</w:t>
      </w:r>
    </w:p>
    <w:p w:rsidR="0086157C" w:rsidRDefault="008B1A25" w:rsidP="008B1A25">
      <w:pPr>
        <w:ind w:firstLineChars="0" w:firstLine="0"/>
      </w:pPr>
      <w:r>
        <w:rPr>
          <w:rFonts w:hint="eastAsia"/>
        </w:rPr>
        <w:t>・</w:t>
      </w:r>
      <w:r w:rsidR="00414449">
        <w:rPr>
          <w:rFonts w:hint="eastAsia"/>
        </w:rPr>
        <w:t>ガイドラインとして、エンジニアド・ベースは少なくとも毎時</w:t>
      </w:r>
      <w:r w:rsidR="00414449">
        <w:rPr>
          <w:rFonts w:hint="eastAsia"/>
        </w:rPr>
        <w:t>200</w:t>
      </w:r>
      <w:r w:rsidR="0086157C">
        <w:rPr>
          <w:rFonts w:hint="eastAsia"/>
        </w:rPr>
        <w:t>mm</w:t>
      </w:r>
      <w:r w:rsidR="00414449">
        <w:rPr>
          <w:rFonts w:hint="eastAsia"/>
        </w:rPr>
        <w:t>、被覆層</w:t>
      </w:r>
      <w:r w:rsidR="00414449">
        <w:rPr>
          <w:rFonts w:hint="eastAsia"/>
        </w:rPr>
        <w:t>(</w:t>
      </w:r>
      <w:r w:rsidR="00414449">
        <w:rPr>
          <w:rFonts w:hint="eastAsia"/>
        </w:rPr>
        <w:t>結合剤</w:t>
      </w:r>
    </w:p>
    <w:p w:rsidR="008B1A25" w:rsidRPr="0086157C" w:rsidRDefault="00414449" w:rsidP="0086157C">
      <w:pPr>
        <w:ind w:firstLineChars="200" w:firstLine="420"/>
      </w:pPr>
      <w:r>
        <w:rPr>
          <w:rFonts w:hint="eastAsia"/>
        </w:rPr>
        <w:t>を施した後</w:t>
      </w:r>
      <w:r>
        <w:rPr>
          <w:rFonts w:hint="eastAsia"/>
        </w:rPr>
        <w:t>)</w:t>
      </w:r>
      <w:r>
        <w:rPr>
          <w:rFonts w:hint="eastAsia"/>
        </w:rPr>
        <w:t>は少なくとも毎時</w:t>
      </w:r>
      <w:r>
        <w:rPr>
          <w:rFonts w:hint="eastAsia"/>
        </w:rPr>
        <w:t>100mm</w:t>
      </w:r>
      <w:r>
        <w:rPr>
          <w:rFonts w:hint="eastAsia"/>
        </w:rPr>
        <w:t>の透水性能</w:t>
      </w:r>
      <w:r w:rsidR="0086157C">
        <w:rPr>
          <w:rFonts w:hint="eastAsia"/>
        </w:rPr>
        <w:t>を持たねばならない。</w:t>
      </w:r>
    </w:p>
    <w:p w:rsidR="0086157C" w:rsidRDefault="00EE7F77" w:rsidP="0086157C">
      <w:pPr>
        <w:ind w:firstLineChars="0" w:firstLine="0"/>
      </w:pPr>
      <w:r>
        <w:rPr>
          <w:rFonts w:hint="eastAsia"/>
        </w:rPr>
        <w:lastRenderedPageBreak/>
        <w:t>５－２．水平度の要求精度</w:t>
      </w:r>
    </w:p>
    <w:p w:rsidR="0086157C" w:rsidRDefault="0086157C" w:rsidP="00E94C70">
      <w:pPr>
        <w:ind w:firstLineChars="0" w:firstLine="0"/>
      </w:pPr>
      <w:r>
        <w:rPr>
          <w:rFonts w:hint="eastAsia"/>
        </w:rPr>
        <w:t>・</w:t>
      </w:r>
      <w:r>
        <w:rPr>
          <w:rFonts w:hint="eastAsia"/>
        </w:rPr>
        <w:t xml:space="preserve"> </w:t>
      </w:r>
      <w:r>
        <w:rPr>
          <w:rFonts w:hint="eastAsia"/>
        </w:rPr>
        <w:t>両層は</w:t>
      </w:r>
      <w:r w:rsidR="00E94C70">
        <w:rPr>
          <w:rFonts w:hint="eastAsia"/>
        </w:rPr>
        <w:t>仕上がり</w:t>
      </w:r>
      <w:r>
        <w:rPr>
          <w:rFonts w:hint="eastAsia"/>
        </w:rPr>
        <w:t>表面</w:t>
      </w:r>
      <w:r w:rsidR="00E94C70">
        <w:rPr>
          <w:rFonts w:hint="eastAsia"/>
        </w:rPr>
        <w:t>とほとんど同じ水平度であることが必要である。</w:t>
      </w:r>
    </w:p>
    <w:p w:rsidR="0086157C" w:rsidRDefault="0086157C" w:rsidP="00E94C70">
      <w:pPr>
        <w:ind w:left="315" w:hangingChars="150" w:hanging="315"/>
      </w:pPr>
      <w:r>
        <w:rPr>
          <w:rFonts w:hint="eastAsia"/>
        </w:rPr>
        <w:t>・</w:t>
      </w:r>
      <w:r w:rsidR="00E94C70">
        <w:rPr>
          <w:rFonts w:hint="eastAsia"/>
        </w:rPr>
        <w:t>完成したエンジニアド・ベースは全表面にわたってのレベル差は±</w:t>
      </w:r>
      <w:r w:rsidR="00E94C70">
        <w:rPr>
          <w:rFonts w:hint="eastAsia"/>
        </w:rPr>
        <w:t>10mm</w:t>
      </w:r>
      <w:r w:rsidR="00E94C70">
        <w:rPr>
          <w:rFonts w:hint="eastAsia"/>
        </w:rPr>
        <w:t>以下でなければならない。被覆層のレベル差は±</w:t>
      </w:r>
      <w:r w:rsidR="00E94C70">
        <w:rPr>
          <w:rFonts w:hint="eastAsia"/>
        </w:rPr>
        <w:t>5mm</w:t>
      </w:r>
      <w:r w:rsidR="00E94C70">
        <w:rPr>
          <w:rFonts w:hint="eastAsia"/>
        </w:rPr>
        <w:t>以下でなければならない。</w:t>
      </w:r>
    </w:p>
    <w:p w:rsidR="00DE2180" w:rsidRDefault="00EE7F77" w:rsidP="00DE2180">
      <w:pPr>
        <w:ind w:firstLineChars="0" w:firstLine="0"/>
      </w:pPr>
      <w:r>
        <w:rPr>
          <w:rFonts w:hint="eastAsia"/>
        </w:rPr>
        <w:t>５－３．安定度</w:t>
      </w:r>
    </w:p>
    <w:p w:rsidR="00DE2180" w:rsidRDefault="00DE2180" w:rsidP="00DE2180">
      <w:pPr>
        <w:ind w:firstLineChars="0" w:firstLine="0"/>
      </w:pPr>
      <w:r>
        <w:rPr>
          <w:rFonts w:hint="eastAsia"/>
        </w:rPr>
        <w:t>・</w:t>
      </w:r>
      <w:r>
        <w:rPr>
          <w:rFonts w:hint="eastAsia"/>
        </w:rPr>
        <w:t xml:space="preserve"> </w:t>
      </w:r>
      <w:r>
        <w:rPr>
          <w:rFonts w:hint="eastAsia"/>
        </w:rPr>
        <w:t>両層は十分に圧密化されていて、長年にわたって地盤変動の起こらない安定なものでな</w:t>
      </w:r>
    </w:p>
    <w:p w:rsidR="00DE2180" w:rsidRDefault="00DE2180" w:rsidP="00DE2180">
      <w:pPr>
        <w:ind w:firstLineChars="200" w:firstLine="420"/>
      </w:pPr>
      <w:r>
        <w:rPr>
          <w:rFonts w:hint="eastAsia"/>
        </w:rPr>
        <w:t>ければならない。</w:t>
      </w:r>
    </w:p>
    <w:p w:rsidR="00E94C70" w:rsidRDefault="00DE2180" w:rsidP="00E922C0">
      <w:pPr>
        <w:ind w:left="420" w:hangingChars="200" w:hanging="420"/>
      </w:pPr>
      <w:r>
        <w:rPr>
          <w:rFonts w:hint="eastAsia"/>
        </w:rPr>
        <w:t>・地質工学コンサルタントは、各層の圧密化の度合いについて助言し、テストすることが出来るであろう。グリーンの長期の機能に対する基礎層の重要性を考えたら、各層ごとに</w:t>
      </w:r>
      <w:r w:rsidR="00E922C0">
        <w:rPr>
          <w:rFonts w:hint="eastAsia"/>
        </w:rPr>
        <w:t>チェックし性能テストをしてから次の層の工事に進むと言う手順を取ることが強く推奨される。</w:t>
      </w:r>
    </w:p>
    <w:p w:rsidR="00E922C0" w:rsidRPr="00E922C0" w:rsidRDefault="00E922C0" w:rsidP="00E922C0">
      <w:pPr>
        <w:ind w:left="420" w:hangingChars="200" w:hanging="420"/>
      </w:pPr>
    </w:p>
    <w:p w:rsidR="00EE7F77" w:rsidRDefault="00EE7F77" w:rsidP="00BB4D51">
      <w:pPr>
        <w:ind w:firstLineChars="0" w:firstLine="0"/>
      </w:pPr>
      <w:r>
        <w:rPr>
          <w:rFonts w:hint="eastAsia"/>
        </w:rPr>
        <w:t>６．排水システム</w:t>
      </w:r>
    </w:p>
    <w:p w:rsidR="00E922C0" w:rsidRDefault="00E922C0" w:rsidP="00BB4D51">
      <w:pPr>
        <w:ind w:firstLineChars="0" w:firstLine="0"/>
      </w:pPr>
      <w:r>
        <w:rPr>
          <w:rFonts w:hint="eastAsia"/>
        </w:rPr>
        <w:t xml:space="preserve">　　　人工芝グリーンの設計の大勢が降雨後の排水を多孔性の基礎に依存していることか</w:t>
      </w:r>
    </w:p>
    <w:p w:rsidR="00E922C0" w:rsidRDefault="00E922C0" w:rsidP="00E922C0">
      <w:pPr>
        <w:ind w:leftChars="200" w:left="420" w:firstLineChars="0" w:firstLine="0"/>
      </w:pPr>
      <w:r>
        <w:rPr>
          <w:rFonts w:hint="eastAsia"/>
        </w:rPr>
        <w:t>ら、デイッチの排水もそうであるが、基礎の下部に排水管を設置するシステムが一般的に必要とされる。</w:t>
      </w:r>
    </w:p>
    <w:p w:rsidR="00357F24" w:rsidRDefault="00357F24" w:rsidP="00E922C0">
      <w:pPr>
        <w:ind w:leftChars="200" w:left="420" w:firstLineChars="0" w:firstLine="0"/>
      </w:pPr>
      <w:r>
        <w:rPr>
          <w:rFonts w:hint="eastAsia"/>
        </w:rPr>
        <w:t>更に付記する価値があるのは、多くの人工芝グリーン建設が傷められてきたのは、豪雨時の排水が不十分で、排水管からグリーン上に逆流が起こることに起因している。</w:t>
      </w:r>
    </w:p>
    <w:p w:rsidR="00357F24" w:rsidRDefault="00357F24" w:rsidP="00E922C0">
      <w:pPr>
        <w:ind w:leftChars="200" w:left="420" w:firstLineChars="0" w:firstLine="0"/>
      </w:pPr>
      <w:r>
        <w:rPr>
          <w:rFonts w:hint="eastAsia"/>
        </w:rPr>
        <w:t>グリーン排水システムは雨水排水やその他の豪雨排水システムとは切り離されていることが推奨される。</w:t>
      </w:r>
    </w:p>
    <w:p w:rsidR="00357F24" w:rsidRDefault="00357F24" w:rsidP="00E71550">
      <w:pPr>
        <w:ind w:firstLineChars="200" w:firstLine="420"/>
      </w:pPr>
      <w:r>
        <w:rPr>
          <w:rFonts w:hint="eastAsia"/>
        </w:rPr>
        <w:t>グリーン排水システムの設計で考慮すべき項目は、</w:t>
      </w:r>
    </w:p>
    <w:p w:rsidR="00E71550" w:rsidRDefault="00357F24" w:rsidP="00357F24">
      <w:pPr>
        <w:ind w:firstLineChars="0" w:firstLine="0"/>
      </w:pPr>
      <w:r>
        <w:rPr>
          <w:rFonts w:hint="eastAsia"/>
        </w:rPr>
        <w:t>・</w:t>
      </w:r>
      <w:r>
        <w:rPr>
          <w:rFonts w:hint="eastAsia"/>
        </w:rPr>
        <w:t xml:space="preserve"> </w:t>
      </w:r>
      <w:r w:rsidR="00E71550">
        <w:rPr>
          <w:rFonts w:hint="eastAsia"/>
        </w:rPr>
        <w:t>排水管からダイレクトに水が抜けられるように適切な出口があり、逆流の起こらない十</w:t>
      </w:r>
    </w:p>
    <w:p w:rsidR="00E71550" w:rsidRDefault="00E71550" w:rsidP="00E71550">
      <w:pPr>
        <w:ind w:firstLineChars="200" w:firstLine="420"/>
      </w:pPr>
      <w:r>
        <w:rPr>
          <w:rFonts w:hint="eastAsia"/>
        </w:rPr>
        <w:t>分な排水容量を有する事の確認。立地が低くて逆流で水没の起こる可能性のある所に</w:t>
      </w:r>
    </w:p>
    <w:p w:rsidR="00357F24" w:rsidRDefault="00E71550" w:rsidP="00E71550">
      <w:pPr>
        <w:ind w:firstLineChars="200" w:firstLine="420"/>
      </w:pPr>
      <w:r>
        <w:rPr>
          <w:rFonts w:hint="eastAsia"/>
        </w:rPr>
        <w:t>は、自動開閉式のゲートを設計に織り込むのも良いアイデアである。</w:t>
      </w:r>
    </w:p>
    <w:p w:rsidR="00A6182C" w:rsidRDefault="00357F24" w:rsidP="00357F24">
      <w:pPr>
        <w:ind w:firstLineChars="0" w:firstLine="0"/>
      </w:pPr>
      <w:r>
        <w:rPr>
          <w:rFonts w:hint="eastAsia"/>
        </w:rPr>
        <w:t>・</w:t>
      </w:r>
      <w:r>
        <w:rPr>
          <w:rFonts w:hint="eastAsia"/>
        </w:rPr>
        <w:t xml:space="preserve"> </w:t>
      </w:r>
      <w:r w:rsidR="00E71550">
        <w:rPr>
          <w:rFonts w:hint="eastAsia"/>
        </w:rPr>
        <w:t>特別の土地排水用材料および器具の使用（</w:t>
      </w:r>
      <w:r w:rsidR="00A6182C">
        <w:rPr>
          <w:rFonts w:hint="eastAsia"/>
        </w:rPr>
        <w:t>穿孔されたプラスチックのコルゲート・チュ</w:t>
      </w:r>
    </w:p>
    <w:p w:rsidR="00357F24" w:rsidRDefault="00A6182C" w:rsidP="00A6182C">
      <w:pPr>
        <w:ind w:firstLineChars="200" w:firstLine="420"/>
      </w:pPr>
      <w:r>
        <w:rPr>
          <w:rFonts w:hint="eastAsia"/>
        </w:rPr>
        <w:t>ーブは最も普及している形の排水管である）。</w:t>
      </w:r>
    </w:p>
    <w:p w:rsidR="00A6182C" w:rsidRDefault="00357F24" w:rsidP="00357F24">
      <w:pPr>
        <w:ind w:firstLineChars="0" w:firstLine="0"/>
      </w:pPr>
      <w:r>
        <w:rPr>
          <w:rFonts w:hint="eastAsia"/>
        </w:rPr>
        <w:t>・</w:t>
      </w:r>
      <w:r w:rsidR="00A6182C">
        <w:rPr>
          <w:rFonts w:hint="eastAsia"/>
        </w:rPr>
        <w:t>排水管の周囲と上部に透水性の充填材を使うことで、排水を透水性基礎材料とリンクさ</w:t>
      </w:r>
    </w:p>
    <w:p w:rsidR="00357F24" w:rsidRDefault="00A6182C" w:rsidP="00A6182C">
      <w:pPr>
        <w:ind w:firstLineChars="200" w:firstLine="420"/>
      </w:pPr>
      <w:r>
        <w:rPr>
          <w:rFonts w:hint="eastAsia"/>
        </w:rPr>
        <w:t>せる。</w:t>
      </w:r>
    </w:p>
    <w:p w:rsidR="00E95058" w:rsidRDefault="00357F24" w:rsidP="00E71550">
      <w:pPr>
        <w:ind w:firstLineChars="0" w:firstLine="0"/>
      </w:pPr>
      <w:r>
        <w:rPr>
          <w:rFonts w:hint="eastAsia"/>
        </w:rPr>
        <w:t>・</w:t>
      </w:r>
      <w:r w:rsidR="002E6E75">
        <w:rPr>
          <w:rFonts w:hint="eastAsia"/>
        </w:rPr>
        <w:t>地質織布</w:t>
      </w:r>
      <w:r w:rsidR="00A710CC">
        <w:rPr>
          <w:rFonts w:hint="eastAsia"/>
        </w:rPr>
        <w:t>をエンジニアド・ベースの下に敷設し、排水溝まで路をつけることは</w:t>
      </w:r>
      <w:r w:rsidR="00E95058">
        <w:rPr>
          <w:rFonts w:hint="eastAsia"/>
        </w:rPr>
        <w:t>しば</w:t>
      </w:r>
    </w:p>
    <w:p w:rsidR="00A710CC" w:rsidRDefault="00E95058" w:rsidP="00E95058">
      <w:pPr>
        <w:ind w:firstLineChars="200" w:firstLine="420"/>
      </w:pPr>
      <w:r>
        <w:rPr>
          <w:rFonts w:hint="eastAsia"/>
        </w:rPr>
        <w:t>しば用いられる。</w:t>
      </w:r>
      <w:r w:rsidR="00A710CC">
        <w:rPr>
          <w:rFonts w:hint="eastAsia"/>
        </w:rPr>
        <w:t>排水管の裏込めの上に重ねて地質織布を置くのは避けるのがベスト</w:t>
      </w:r>
    </w:p>
    <w:p w:rsidR="00357F24" w:rsidRDefault="00A710CC" w:rsidP="00E95058">
      <w:pPr>
        <w:ind w:firstLineChars="200" w:firstLine="420"/>
      </w:pPr>
      <w:r>
        <w:rPr>
          <w:rFonts w:hint="eastAsia"/>
        </w:rPr>
        <w:t>である。なぜなら、そうすると排水管への水の通り路を遮蔽し制限してしまうから。</w:t>
      </w:r>
    </w:p>
    <w:p w:rsidR="00D42133" w:rsidRDefault="00D42133" w:rsidP="00E922C0">
      <w:pPr>
        <w:ind w:leftChars="200" w:left="420" w:firstLineChars="0" w:firstLine="0"/>
      </w:pPr>
    </w:p>
    <w:p w:rsidR="00EE7F77" w:rsidRDefault="00EE7F77" w:rsidP="00BB4D51">
      <w:pPr>
        <w:ind w:firstLineChars="0" w:firstLine="0"/>
      </w:pPr>
      <w:r>
        <w:rPr>
          <w:rFonts w:hint="eastAsia"/>
        </w:rPr>
        <w:t>７．衝撃緩衝パッド</w:t>
      </w:r>
      <w:r>
        <w:rPr>
          <w:rFonts w:hint="eastAsia"/>
        </w:rPr>
        <w:t>(</w:t>
      </w:r>
      <w:r>
        <w:rPr>
          <w:rFonts w:hint="eastAsia"/>
        </w:rPr>
        <w:t>アンダー・パッド</w:t>
      </w:r>
      <w:r>
        <w:rPr>
          <w:rFonts w:hint="eastAsia"/>
        </w:rPr>
        <w:t>)</w:t>
      </w:r>
    </w:p>
    <w:p w:rsidR="00D42133" w:rsidRDefault="00A710CC" w:rsidP="00BB4D51">
      <w:pPr>
        <w:ind w:firstLineChars="0" w:firstLine="0"/>
      </w:pPr>
      <w:r>
        <w:rPr>
          <w:rFonts w:hint="eastAsia"/>
        </w:rPr>
        <w:t xml:space="preserve">　　　今日、多くのローンボウルズ・グリーンは</w:t>
      </w:r>
      <w:r w:rsidR="00D42133">
        <w:rPr>
          <w:rFonts w:hint="eastAsia"/>
        </w:rPr>
        <w:t>、</w:t>
      </w:r>
      <w:r>
        <w:rPr>
          <w:rFonts w:hint="eastAsia"/>
        </w:rPr>
        <w:t>転がり速度を</w:t>
      </w:r>
      <w:r w:rsidR="00D42133">
        <w:rPr>
          <w:rFonts w:hint="eastAsia"/>
        </w:rPr>
        <w:t>規制するために、そして</w:t>
      </w:r>
    </w:p>
    <w:p w:rsidR="00D42133" w:rsidRDefault="00D42133" w:rsidP="00D42133">
      <w:pPr>
        <w:ind w:firstLineChars="200" w:firstLine="420"/>
      </w:pPr>
      <w:r>
        <w:rPr>
          <w:rFonts w:hint="eastAsia"/>
        </w:rPr>
        <w:t>グリーンをもっと気持ちよく使えるようにするために、衝撃緩衝パッドを組み入れて</w:t>
      </w:r>
    </w:p>
    <w:p w:rsidR="00D42133" w:rsidRDefault="00D42133" w:rsidP="00D42133">
      <w:pPr>
        <w:ind w:firstLineChars="200" w:firstLine="420"/>
      </w:pPr>
      <w:r>
        <w:rPr>
          <w:rFonts w:hint="eastAsia"/>
        </w:rPr>
        <w:t>いる。カーペット製造者が工場で衝撃緩衝パッドをカーペットの裏側にボンドで接着</w:t>
      </w:r>
    </w:p>
    <w:p w:rsidR="003615D7" w:rsidRDefault="00D42133" w:rsidP="00D42133">
      <w:pPr>
        <w:ind w:firstLineChars="200" w:firstLine="420"/>
      </w:pPr>
      <w:r>
        <w:rPr>
          <w:rFonts w:hint="eastAsia"/>
        </w:rPr>
        <w:lastRenderedPageBreak/>
        <w:t>してきている一体型パッドというものから、</w:t>
      </w:r>
      <w:r w:rsidR="003615D7">
        <w:rPr>
          <w:rFonts w:hint="eastAsia"/>
        </w:rPr>
        <w:t>カーペットとは別個に製作され敷設され</w:t>
      </w:r>
    </w:p>
    <w:p w:rsidR="00A710CC" w:rsidRDefault="003615D7" w:rsidP="00D42133">
      <w:pPr>
        <w:ind w:firstLineChars="200" w:firstLine="420"/>
      </w:pPr>
      <w:r>
        <w:rPr>
          <w:rFonts w:hint="eastAsia"/>
        </w:rPr>
        <w:t>る巻戻し式パッドというものまで、多様な形式の衝撃緩衝パッドが使われている。</w:t>
      </w:r>
    </w:p>
    <w:p w:rsidR="00394D94" w:rsidRDefault="003615D7" w:rsidP="00D42133">
      <w:pPr>
        <w:ind w:firstLineChars="200" w:firstLine="420"/>
      </w:pPr>
      <w:r>
        <w:rPr>
          <w:rFonts w:hint="eastAsia"/>
        </w:rPr>
        <w:t>この技術はローンボウルズではめったに使われないものであるが、</w:t>
      </w:r>
      <w:r w:rsidR="00394D94">
        <w:rPr>
          <w:rFonts w:hint="eastAsia"/>
        </w:rPr>
        <w:t>ゴムの断片屑を混</w:t>
      </w:r>
    </w:p>
    <w:p w:rsidR="00394D94" w:rsidRDefault="00394D94" w:rsidP="00D42133">
      <w:pPr>
        <w:ind w:firstLineChars="200" w:firstLine="420"/>
      </w:pPr>
      <w:r>
        <w:rPr>
          <w:rFonts w:hint="eastAsia"/>
        </w:rPr>
        <w:t>合して熱したものをポリウレタンに接合して現地製造する現場型パッドというものも</w:t>
      </w:r>
    </w:p>
    <w:p w:rsidR="003615D7" w:rsidRDefault="00394D94" w:rsidP="00D42133">
      <w:pPr>
        <w:ind w:firstLineChars="200" w:firstLine="420"/>
      </w:pPr>
      <w:r>
        <w:rPr>
          <w:rFonts w:hint="eastAsia"/>
        </w:rPr>
        <w:t>使える可能性はある。</w:t>
      </w:r>
    </w:p>
    <w:p w:rsidR="00394D94" w:rsidRDefault="00394D94" w:rsidP="00D42133">
      <w:pPr>
        <w:ind w:firstLineChars="200" w:firstLine="420"/>
      </w:pPr>
      <w:r>
        <w:rPr>
          <w:rFonts w:hint="eastAsia"/>
        </w:rPr>
        <w:t xml:space="preserve">　衝撃緩衝パッドの厚みの特徴は、グリーンの転がり速度に強い影響を与える</w:t>
      </w:r>
      <w:r w:rsidR="008A219C">
        <w:rPr>
          <w:rFonts w:hint="eastAsia"/>
        </w:rPr>
        <w:t>こと</w:t>
      </w:r>
      <w:r>
        <w:rPr>
          <w:rFonts w:hint="eastAsia"/>
        </w:rPr>
        <w:t>で</w:t>
      </w:r>
    </w:p>
    <w:p w:rsidR="00394D94" w:rsidRDefault="00394D94" w:rsidP="00D42133">
      <w:pPr>
        <w:ind w:firstLineChars="200" w:firstLine="420"/>
      </w:pPr>
      <w:r>
        <w:rPr>
          <w:rFonts w:hint="eastAsia"/>
        </w:rPr>
        <w:t>あり、</w:t>
      </w:r>
      <w:r w:rsidR="008A219C">
        <w:rPr>
          <w:rFonts w:hint="eastAsia"/>
        </w:rPr>
        <w:t>十分に考慮して適正な製品を選択しなければならない。</w:t>
      </w:r>
    </w:p>
    <w:p w:rsidR="008A219C" w:rsidRDefault="008A219C" w:rsidP="00D42133">
      <w:pPr>
        <w:ind w:firstLineChars="200" w:firstLine="420"/>
      </w:pPr>
    </w:p>
    <w:p w:rsidR="00EE7F77" w:rsidRDefault="00EE7F77" w:rsidP="00BB4D51">
      <w:pPr>
        <w:ind w:firstLineChars="0" w:firstLine="0"/>
      </w:pPr>
      <w:r>
        <w:rPr>
          <w:rFonts w:hint="eastAsia"/>
        </w:rPr>
        <w:t>８．人工芝カーペット</w:t>
      </w:r>
    </w:p>
    <w:p w:rsidR="008A219C" w:rsidRDefault="008A219C" w:rsidP="00BB4D51">
      <w:pPr>
        <w:ind w:firstLineChars="0" w:firstLine="0"/>
      </w:pPr>
      <w:r>
        <w:rPr>
          <w:rFonts w:hint="eastAsia"/>
        </w:rPr>
        <w:t xml:space="preserve">　　　人工芝製品は、そのデザインおよび（例えば紫外線に対して弱いとか、透水性が不</w:t>
      </w:r>
    </w:p>
    <w:p w:rsidR="008A219C" w:rsidRDefault="008A219C" w:rsidP="00EE5592">
      <w:pPr>
        <w:ind w:leftChars="100" w:left="420" w:hangingChars="100" w:hanging="210"/>
      </w:pPr>
      <w:r>
        <w:rPr>
          <w:rFonts w:hint="eastAsia"/>
        </w:rPr>
        <w:t xml:space="preserve">　十分であるとかの）据え付け後の欠陥</w:t>
      </w:r>
      <w:r w:rsidR="00EE5592">
        <w:rPr>
          <w:rFonts w:hint="eastAsia"/>
        </w:rPr>
        <w:t>に関しての選別が徐々になされてきたことで、ここ数年間でかなり進化してきている。</w:t>
      </w:r>
    </w:p>
    <w:p w:rsidR="00EE5592" w:rsidRDefault="00EE5592" w:rsidP="00EE5592">
      <w:pPr>
        <w:ind w:leftChars="100" w:left="420" w:hangingChars="100" w:hanging="210"/>
      </w:pPr>
      <w:r>
        <w:rPr>
          <w:rFonts w:hint="eastAsia"/>
        </w:rPr>
        <w:t xml:space="preserve">　多種のタイプの人工芝製品がローンボウルズ用に使われており、その選択肢は増加しているように思われる。選択肢には次のものが含まれる。</w:t>
      </w:r>
    </w:p>
    <w:p w:rsidR="00EE5592" w:rsidRDefault="00EE5592" w:rsidP="00EE5592">
      <w:pPr>
        <w:ind w:leftChars="100" w:left="420" w:hangingChars="100" w:hanging="210"/>
      </w:pPr>
      <w:r>
        <w:rPr>
          <w:rFonts w:hint="eastAsia"/>
        </w:rPr>
        <w:t>・「</w:t>
      </w:r>
      <w:r w:rsidR="00F075F0">
        <w:rPr>
          <w:rFonts w:hint="eastAsia"/>
        </w:rPr>
        <w:t>ふさ付き</w:t>
      </w:r>
      <w:r>
        <w:rPr>
          <w:rFonts w:hint="eastAsia"/>
        </w:rPr>
        <w:t>」と呼ばれる人工芝。一般的には砂を入れる。</w:t>
      </w:r>
    </w:p>
    <w:p w:rsidR="00EE5592" w:rsidRDefault="00EE5592" w:rsidP="00EE5592">
      <w:pPr>
        <w:ind w:leftChars="100" w:left="420" w:hangingChars="100" w:hanging="210"/>
      </w:pPr>
      <w:r>
        <w:rPr>
          <w:rFonts w:hint="eastAsia"/>
        </w:rPr>
        <w:t>・</w:t>
      </w:r>
      <w:r w:rsidR="00F075F0">
        <w:rPr>
          <w:rFonts w:hint="eastAsia"/>
        </w:rPr>
        <w:t>織布マットあるいはカーペット</w:t>
      </w:r>
    </w:p>
    <w:p w:rsidR="00EE5592" w:rsidRDefault="00EE5592" w:rsidP="00EE5592">
      <w:pPr>
        <w:ind w:leftChars="100" w:left="420" w:hangingChars="100" w:hanging="210"/>
      </w:pPr>
      <w:r>
        <w:rPr>
          <w:rFonts w:hint="eastAsia"/>
        </w:rPr>
        <w:t>・</w:t>
      </w:r>
      <w:r w:rsidR="00F075F0">
        <w:rPr>
          <w:rFonts w:hint="eastAsia"/>
        </w:rPr>
        <w:t>ニードル・パンチ型カーペット</w:t>
      </w:r>
    </w:p>
    <w:p w:rsidR="00F075F0" w:rsidRDefault="00F075F0" w:rsidP="00EE5592">
      <w:pPr>
        <w:ind w:leftChars="100" w:left="420" w:hangingChars="100" w:hanging="210"/>
      </w:pPr>
      <w:r>
        <w:rPr>
          <w:rFonts w:hint="eastAsia"/>
        </w:rPr>
        <w:t xml:space="preserve">　</w:t>
      </w:r>
      <w:r w:rsidR="00662DAE">
        <w:rPr>
          <w:rFonts w:hint="eastAsia"/>
        </w:rPr>
        <w:t xml:space="preserve">　</w:t>
      </w:r>
      <w:r>
        <w:rPr>
          <w:rFonts w:hint="eastAsia"/>
        </w:rPr>
        <w:t>初期のグリーンは、ポリプロピレンとラテックスの裏地にポリプロピレンまたはポリエチレンの約</w:t>
      </w:r>
      <w:r>
        <w:rPr>
          <w:rFonts w:hint="eastAsia"/>
        </w:rPr>
        <w:t>12mm</w:t>
      </w:r>
      <w:r>
        <w:rPr>
          <w:rFonts w:hint="eastAsia"/>
        </w:rPr>
        <w:t>長さのふさ</w:t>
      </w:r>
      <w:r w:rsidR="00662DAE">
        <w:rPr>
          <w:rFonts w:hint="eastAsia"/>
        </w:rPr>
        <w:t>を織り込んだ開放型の織りパイルが使われる傾向にあった。ふさは、層の中に砂を入れることで直立が保たれ、</w:t>
      </w:r>
      <w:r w:rsidR="0048142B">
        <w:rPr>
          <w:rFonts w:hint="eastAsia"/>
        </w:rPr>
        <w:t>先端が刈り揃えられているが、敷設後には芝の中にもつれこんでしまう。このシステムでは砂の選定が極めて重要であり、入れ砂は研磨性がなく、汚れとして付きにくいものであり、十分に丸い</w:t>
      </w:r>
      <w:r w:rsidR="00645172">
        <w:rPr>
          <w:rFonts w:hint="eastAsia"/>
        </w:rPr>
        <w:t>も</w:t>
      </w:r>
      <w:r w:rsidR="0048142B">
        <w:rPr>
          <w:rFonts w:hint="eastAsia"/>
        </w:rPr>
        <w:t>のであり、</w:t>
      </w:r>
      <w:r w:rsidR="00D23B5B">
        <w:rPr>
          <w:rFonts w:hint="eastAsia"/>
        </w:rPr>
        <w:t>夾雑物のないものであり、つまりはボウルを傷めないものであることである。</w:t>
      </w:r>
    </w:p>
    <w:p w:rsidR="00D23B5B" w:rsidRDefault="00D23B5B" w:rsidP="00D23B5B">
      <w:pPr>
        <w:ind w:leftChars="100" w:left="420" w:hangingChars="100" w:hanging="210"/>
      </w:pPr>
      <w:r>
        <w:rPr>
          <w:rFonts w:hint="eastAsia"/>
        </w:rPr>
        <w:t xml:space="preserve">　　織布カーペットとニードル・パンチ型カーペットは近年になって人気を得てきている製品である。</w:t>
      </w:r>
    </w:p>
    <w:p w:rsidR="00D23B5B" w:rsidRPr="00D23B5B" w:rsidRDefault="00D23B5B" w:rsidP="00EE5592">
      <w:pPr>
        <w:ind w:leftChars="100" w:left="420" w:hangingChars="100" w:hanging="210"/>
      </w:pPr>
      <w:r>
        <w:rPr>
          <w:rFonts w:hint="eastAsia"/>
        </w:rPr>
        <w:t xml:space="preserve">　それぞれのタイプには、それぞれに利点と欠点とがある。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3402"/>
        <w:gridCol w:w="3509"/>
      </w:tblGrid>
      <w:tr w:rsidR="00D23B5B" w:rsidTr="009B53F5">
        <w:tc>
          <w:tcPr>
            <w:tcW w:w="1389" w:type="dxa"/>
          </w:tcPr>
          <w:p w:rsidR="00D23B5B" w:rsidRDefault="00D23B5B" w:rsidP="00EE5592">
            <w:pPr>
              <w:ind w:firstLineChars="0" w:firstLine="0"/>
            </w:pPr>
            <w:r>
              <w:rPr>
                <w:rFonts w:hint="eastAsia"/>
              </w:rPr>
              <w:t>タイプ</w:t>
            </w:r>
          </w:p>
        </w:tc>
        <w:tc>
          <w:tcPr>
            <w:tcW w:w="3402" w:type="dxa"/>
          </w:tcPr>
          <w:p w:rsidR="00D23B5B" w:rsidRDefault="00D23B5B" w:rsidP="00EE5592">
            <w:pPr>
              <w:ind w:firstLineChars="0" w:firstLine="0"/>
            </w:pPr>
            <w:r>
              <w:rPr>
                <w:rFonts w:hint="eastAsia"/>
              </w:rPr>
              <w:t>利点</w:t>
            </w:r>
          </w:p>
        </w:tc>
        <w:tc>
          <w:tcPr>
            <w:tcW w:w="3509" w:type="dxa"/>
          </w:tcPr>
          <w:p w:rsidR="00D23B5B" w:rsidRDefault="00D23B5B" w:rsidP="00EE5592">
            <w:pPr>
              <w:ind w:firstLineChars="0" w:firstLine="0"/>
            </w:pPr>
            <w:r>
              <w:rPr>
                <w:rFonts w:hint="eastAsia"/>
              </w:rPr>
              <w:t>欠点</w:t>
            </w:r>
          </w:p>
        </w:tc>
      </w:tr>
      <w:tr w:rsidR="00336661" w:rsidTr="009B53F5">
        <w:tc>
          <w:tcPr>
            <w:tcW w:w="1389" w:type="dxa"/>
          </w:tcPr>
          <w:p w:rsidR="00336661" w:rsidRDefault="00336661" w:rsidP="00EE5592">
            <w:pPr>
              <w:ind w:firstLineChars="0" w:firstLine="0"/>
            </w:pPr>
            <w:r>
              <w:rPr>
                <w:rFonts w:hint="eastAsia"/>
              </w:rPr>
              <w:t>(</w:t>
            </w:r>
            <w:r>
              <w:rPr>
                <w:rFonts w:hint="eastAsia"/>
              </w:rPr>
              <w:t>砂入り</w:t>
            </w:r>
            <w:r>
              <w:rPr>
                <w:rFonts w:hint="eastAsia"/>
              </w:rPr>
              <w:t>)</w:t>
            </w:r>
          </w:p>
          <w:p w:rsidR="00336661" w:rsidRDefault="00336661" w:rsidP="00EE5592">
            <w:pPr>
              <w:ind w:firstLineChars="0" w:firstLine="0"/>
            </w:pPr>
            <w:r>
              <w:rPr>
                <w:rFonts w:hint="eastAsia"/>
              </w:rPr>
              <w:t>ふさ付き型</w:t>
            </w:r>
          </w:p>
        </w:tc>
        <w:tc>
          <w:tcPr>
            <w:tcW w:w="3402" w:type="dxa"/>
          </w:tcPr>
          <w:p w:rsidR="00336661" w:rsidRDefault="00336661" w:rsidP="00EE5592">
            <w:pPr>
              <w:ind w:firstLineChars="0" w:firstLine="0"/>
            </w:pPr>
            <w:r>
              <w:rPr>
                <w:rFonts w:hint="eastAsia"/>
              </w:rPr>
              <w:t>・安価</w:t>
            </w:r>
          </w:p>
          <w:p w:rsidR="00336661" w:rsidRDefault="00336661" w:rsidP="00EE5592">
            <w:pPr>
              <w:ind w:firstLineChars="0" w:firstLine="0"/>
            </w:pPr>
            <w:r>
              <w:rPr>
                <w:rFonts w:hint="eastAsia"/>
              </w:rPr>
              <w:t>・据え付け後ただちに使用可能</w:t>
            </w:r>
          </w:p>
          <w:p w:rsidR="00336661" w:rsidRDefault="00336661" w:rsidP="00EE5592">
            <w:pPr>
              <w:ind w:firstLineChars="0" w:firstLine="0"/>
            </w:pPr>
            <w:r>
              <w:rPr>
                <w:rFonts w:hint="eastAsia"/>
              </w:rPr>
              <w:t>・４方向にボウルを転がせる。</w:t>
            </w:r>
          </w:p>
          <w:p w:rsidR="00336661" w:rsidRDefault="00336661" w:rsidP="00EE5592">
            <w:pPr>
              <w:ind w:firstLineChars="0" w:firstLine="0"/>
            </w:pPr>
            <w:r>
              <w:rPr>
                <w:rFonts w:hint="eastAsia"/>
              </w:rPr>
              <w:t>・ショック・パッドを付けると</w:t>
            </w:r>
          </w:p>
          <w:p w:rsidR="00336661" w:rsidRDefault="00336661" w:rsidP="00EE5592">
            <w:pPr>
              <w:ind w:firstLineChars="0" w:firstLine="0"/>
            </w:pPr>
            <w:r>
              <w:rPr>
                <w:rFonts w:hint="eastAsia"/>
              </w:rPr>
              <w:t xml:space="preserve">　気持ちよく使える。</w:t>
            </w:r>
          </w:p>
        </w:tc>
        <w:tc>
          <w:tcPr>
            <w:tcW w:w="3509" w:type="dxa"/>
          </w:tcPr>
          <w:p w:rsidR="00336661" w:rsidRDefault="00336661" w:rsidP="00336661">
            <w:pPr>
              <w:ind w:firstLineChars="0" w:firstLine="0"/>
            </w:pPr>
            <w:r>
              <w:rPr>
                <w:rFonts w:hint="eastAsia"/>
              </w:rPr>
              <w:t>・</w:t>
            </w:r>
            <w:r w:rsidR="005D16B8">
              <w:rPr>
                <w:rFonts w:hint="eastAsia"/>
              </w:rPr>
              <w:t>安定するまでに時間がかかる</w:t>
            </w:r>
          </w:p>
          <w:p w:rsidR="00336661" w:rsidRDefault="00336661" w:rsidP="005D16B8">
            <w:pPr>
              <w:ind w:left="210" w:hangingChars="100" w:hanging="210"/>
            </w:pPr>
            <w:r>
              <w:rPr>
                <w:rFonts w:hint="eastAsia"/>
              </w:rPr>
              <w:t>・</w:t>
            </w:r>
            <w:r w:rsidR="005D16B8">
              <w:rPr>
                <w:rFonts w:hint="eastAsia"/>
              </w:rPr>
              <w:t>安定したプレイのためには定期的な整備が必須であり、整備費用が</w:t>
            </w:r>
          </w:p>
          <w:p w:rsidR="005D16B8" w:rsidRDefault="005D16B8" w:rsidP="005D16B8">
            <w:pPr>
              <w:ind w:left="210" w:hangingChars="100" w:hanging="210"/>
            </w:pPr>
            <w:r>
              <w:rPr>
                <w:rFonts w:hint="eastAsia"/>
              </w:rPr>
              <w:t xml:space="preserve">　かさむ。</w:t>
            </w:r>
          </w:p>
          <w:p w:rsidR="00336661" w:rsidRDefault="00336661" w:rsidP="00336661">
            <w:pPr>
              <w:ind w:firstLineChars="0" w:firstLine="0"/>
            </w:pPr>
            <w:r>
              <w:rPr>
                <w:rFonts w:hint="eastAsia"/>
              </w:rPr>
              <w:t>・</w:t>
            </w:r>
            <w:r w:rsidR="005D16B8">
              <w:rPr>
                <w:rFonts w:hint="eastAsia"/>
              </w:rPr>
              <w:t>温度上昇する。</w:t>
            </w:r>
          </w:p>
          <w:p w:rsidR="00336661" w:rsidRDefault="00336661" w:rsidP="00336661">
            <w:pPr>
              <w:ind w:firstLineChars="0" w:firstLine="0"/>
            </w:pPr>
            <w:r>
              <w:rPr>
                <w:rFonts w:hint="eastAsia"/>
              </w:rPr>
              <w:t>・</w:t>
            </w:r>
            <w:r w:rsidR="005D16B8">
              <w:rPr>
                <w:rFonts w:hint="eastAsia"/>
              </w:rPr>
              <w:t>ボウルを傷めやすい。</w:t>
            </w:r>
          </w:p>
        </w:tc>
      </w:tr>
      <w:tr w:rsidR="00336661" w:rsidTr="009B53F5">
        <w:tc>
          <w:tcPr>
            <w:tcW w:w="1389" w:type="dxa"/>
          </w:tcPr>
          <w:p w:rsidR="00336661" w:rsidRDefault="00336661" w:rsidP="00EE5592">
            <w:pPr>
              <w:ind w:firstLineChars="0" w:firstLine="0"/>
            </w:pPr>
            <w:r>
              <w:rPr>
                <w:rFonts w:hint="eastAsia"/>
              </w:rPr>
              <w:t>織布型</w:t>
            </w:r>
          </w:p>
        </w:tc>
        <w:tc>
          <w:tcPr>
            <w:tcW w:w="3402" w:type="dxa"/>
          </w:tcPr>
          <w:p w:rsidR="00336661" w:rsidRDefault="00336661" w:rsidP="00336661">
            <w:pPr>
              <w:ind w:firstLineChars="0" w:firstLine="0"/>
            </w:pPr>
            <w:r>
              <w:rPr>
                <w:rFonts w:hint="eastAsia"/>
              </w:rPr>
              <w:t>・性能が安定している。</w:t>
            </w:r>
          </w:p>
          <w:p w:rsidR="00336661" w:rsidRDefault="00336661" w:rsidP="00336661">
            <w:pPr>
              <w:ind w:firstLineChars="0" w:firstLine="0"/>
            </w:pPr>
            <w:r>
              <w:rPr>
                <w:rFonts w:hint="eastAsia"/>
              </w:rPr>
              <w:t>・据え付け後ただちに使用可能</w:t>
            </w:r>
          </w:p>
          <w:p w:rsidR="00336661" w:rsidRDefault="00336661" w:rsidP="00336661">
            <w:pPr>
              <w:ind w:firstLineChars="0" w:firstLine="0"/>
            </w:pPr>
            <w:r>
              <w:rPr>
                <w:rFonts w:hint="eastAsia"/>
              </w:rPr>
              <w:lastRenderedPageBreak/>
              <w:t>・</w:t>
            </w:r>
            <w:r w:rsidR="005D16B8">
              <w:rPr>
                <w:rFonts w:hint="eastAsia"/>
              </w:rPr>
              <w:t>水が不要</w:t>
            </w:r>
          </w:p>
          <w:p w:rsidR="00336661" w:rsidRDefault="00336661" w:rsidP="00336661">
            <w:pPr>
              <w:ind w:firstLineChars="0" w:firstLine="0"/>
            </w:pPr>
            <w:r>
              <w:rPr>
                <w:rFonts w:hint="eastAsia"/>
              </w:rPr>
              <w:t>・</w:t>
            </w:r>
            <w:r w:rsidR="005D16B8">
              <w:rPr>
                <w:rFonts w:hint="eastAsia"/>
              </w:rPr>
              <w:t>比較的に整備しやすい</w:t>
            </w:r>
          </w:p>
        </w:tc>
        <w:tc>
          <w:tcPr>
            <w:tcW w:w="3509" w:type="dxa"/>
          </w:tcPr>
          <w:p w:rsidR="00336661" w:rsidRDefault="00336661" w:rsidP="00336661">
            <w:pPr>
              <w:ind w:firstLineChars="0" w:firstLine="0"/>
            </w:pPr>
            <w:r>
              <w:rPr>
                <w:rFonts w:hint="eastAsia"/>
              </w:rPr>
              <w:lastRenderedPageBreak/>
              <w:t>・</w:t>
            </w:r>
            <w:r w:rsidR="00761EB8">
              <w:rPr>
                <w:rFonts w:hint="eastAsia"/>
              </w:rPr>
              <w:t>通常は最も高価な選択肢である。</w:t>
            </w:r>
          </w:p>
          <w:p w:rsidR="00336661" w:rsidRPr="00761EB8" w:rsidRDefault="00336661" w:rsidP="00761EB8">
            <w:pPr>
              <w:ind w:left="210" w:hangingChars="100" w:hanging="210"/>
            </w:pPr>
            <w:r>
              <w:rPr>
                <w:rFonts w:hint="eastAsia"/>
              </w:rPr>
              <w:t>・</w:t>
            </w:r>
            <w:r w:rsidR="00761EB8">
              <w:rPr>
                <w:rFonts w:hint="eastAsia"/>
              </w:rPr>
              <w:t>2</w:t>
            </w:r>
            <w:r w:rsidR="00761EB8">
              <w:rPr>
                <w:rFonts w:hint="eastAsia"/>
              </w:rPr>
              <w:t>方向にしか使えない。</w:t>
            </w:r>
            <w:r w:rsidR="00761EB8">
              <w:rPr>
                <w:rFonts w:hint="eastAsia"/>
              </w:rPr>
              <w:t>(</w:t>
            </w:r>
            <w:r w:rsidR="00761EB8">
              <w:rPr>
                <w:rFonts w:hint="eastAsia"/>
              </w:rPr>
              <w:t>縫い目に</w:t>
            </w:r>
            <w:r w:rsidR="00761EB8">
              <w:rPr>
                <w:rFonts w:hint="eastAsia"/>
              </w:rPr>
              <w:lastRenderedPageBreak/>
              <w:t>対して直角方向のみ</w:t>
            </w:r>
            <w:r w:rsidR="00761EB8">
              <w:rPr>
                <w:rFonts w:hint="eastAsia"/>
              </w:rPr>
              <w:t>)</w:t>
            </w:r>
          </w:p>
          <w:p w:rsidR="00336661" w:rsidRDefault="00336661" w:rsidP="00336661">
            <w:pPr>
              <w:ind w:firstLineChars="0" w:firstLine="0"/>
            </w:pPr>
            <w:r>
              <w:rPr>
                <w:rFonts w:hint="eastAsia"/>
              </w:rPr>
              <w:t>・</w:t>
            </w:r>
            <w:r w:rsidR="00761EB8">
              <w:rPr>
                <w:rFonts w:hint="eastAsia"/>
              </w:rPr>
              <w:t>温度上昇する。</w:t>
            </w:r>
          </w:p>
          <w:p w:rsidR="00336661" w:rsidRDefault="00336661" w:rsidP="00336661">
            <w:pPr>
              <w:ind w:firstLineChars="0" w:firstLine="0"/>
            </w:pPr>
            <w:r>
              <w:rPr>
                <w:rFonts w:hint="eastAsia"/>
              </w:rPr>
              <w:t>・</w:t>
            </w:r>
            <w:r w:rsidR="00761EB8">
              <w:rPr>
                <w:rFonts w:hint="eastAsia"/>
              </w:rPr>
              <w:t>修理が困難</w:t>
            </w:r>
          </w:p>
        </w:tc>
      </w:tr>
      <w:tr w:rsidR="00336661" w:rsidTr="009B53F5">
        <w:tc>
          <w:tcPr>
            <w:tcW w:w="1389" w:type="dxa"/>
          </w:tcPr>
          <w:p w:rsidR="00336661" w:rsidRDefault="00336661" w:rsidP="00D23B5B">
            <w:pPr>
              <w:ind w:firstLineChars="0" w:firstLine="0"/>
            </w:pPr>
            <w:r>
              <w:rPr>
                <w:rFonts w:hint="eastAsia"/>
              </w:rPr>
              <w:lastRenderedPageBreak/>
              <w:t>ニードル・</w:t>
            </w:r>
          </w:p>
          <w:p w:rsidR="00336661" w:rsidRDefault="00336661" w:rsidP="00D23B5B">
            <w:pPr>
              <w:ind w:firstLineChars="0" w:firstLine="0"/>
            </w:pPr>
            <w:r>
              <w:rPr>
                <w:rFonts w:hint="eastAsia"/>
              </w:rPr>
              <w:t>パンチ型</w:t>
            </w:r>
          </w:p>
          <w:p w:rsidR="00336661" w:rsidRPr="00D23B5B" w:rsidRDefault="00336661" w:rsidP="00EE5592">
            <w:pPr>
              <w:ind w:firstLineChars="0" w:firstLine="0"/>
            </w:pPr>
          </w:p>
        </w:tc>
        <w:tc>
          <w:tcPr>
            <w:tcW w:w="3402" w:type="dxa"/>
          </w:tcPr>
          <w:p w:rsidR="00336661" w:rsidRDefault="00336661" w:rsidP="00336661">
            <w:pPr>
              <w:ind w:firstLineChars="0" w:firstLine="0"/>
            </w:pPr>
            <w:r>
              <w:rPr>
                <w:rFonts w:hint="eastAsia"/>
              </w:rPr>
              <w:t>・最も安価</w:t>
            </w:r>
          </w:p>
          <w:p w:rsidR="00336661" w:rsidRDefault="00336661" w:rsidP="00336661">
            <w:pPr>
              <w:ind w:firstLineChars="0" w:firstLine="0"/>
            </w:pPr>
            <w:r>
              <w:rPr>
                <w:rFonts w:hint="eastAsia"/>
              </w:rPr>
              <w:t>・</w:t>
            </w:r>
            <w:r w:rsidR="005D16B8">
              <w:rPr>
                <w:rFonts w:hint="eastAsia"/>
              </w:rPr>
              <w:t>据え付け後ただちに使用可能</w:t>
            </w:r>
          </w:p>
          <w:p w:rsidR="00336661" w:rsidRDefault="00336661" w:rsidP="00336661">
            <w:pPr>
              <w:ind w:firstLineChars="0" w:firstLine="0"/>
            </w:pPr>
            <w:r>
              <w:rPr>
                <w:rFonts w:hint="eastAsia"/>
              </w:rPr>
              <w:t>・</w:t>
            </w:r>
            <w:r w:rsidR="005D16B8">
              <w:rPr>
                <w:rFonts w:hint="eastAsia"/>
              </w:rPr>
              <w:t>通常、水が不要</w:t>
            </w:r>
          </w:p>
          <w:p w:rsidR="00336661" w:rsidRDefault="00336661" w:rsidP="00336661">
            <w:pPr>
              <w:ind w:firstLineChars="0" w:firstLine="0"/>
            </w:pPr>
            <w:r>
              <w:rPr>
                <w:rFonts w:hint="eastAsia"/>
              </w:rPr>
              <w:t>・</w:t>
            </w:r>
            <w:r w:rsidR="005D16B8">
              <w:rPr>
                <w:rFonts w:hint="eastAsia"/>
              </w:rPr>
              <w:t>損傷しても比較的容易に</w:t>
            </w:r>
          </w:p>
          <w:p w:rsidR="005D16B8" w:rsidRDefault="005D16B8" w:rsidP="00336661">
            <w:pPr>
              <w:ind w:firstLineChars="0" w:firstLine="0"/>
            </w:pPr>
            <w:r>
              <w:rPr>
                <w:rFonts w:hint="eastAsia"/>
              </w:rPr>
              <w:t xml:space="preserve">　修理が可能</w:t>
            </w:r>
          </w:p>
        </w:tc>
        <w:tc>
          <w:tcPr>
            <w:tcW w:w="3509" w:type="dxa"/>
          </w:tcPr>
          <w:p w:rsidR="00336661" w:rsidRDefault="00336661" w:rsidP="00336661">
            <w:pPr>
              <w:ind w:firstLineChars="0" w:firstLine="0"/>
            </w:pPr>
            <w:r>
              <w:rPr>
                <w:rFonts w:hint="eastAsia"/>
              </w:rPr>
              <w:t>・</w:t>
            </w:r>
            <w:r w:rsidR="00761EB8">
              <w:rPr>
                <w:rFonts w:hint="eastAsia"/>
              </w:rPr>
              <w:t>曇天、晴天のような気温変化で</w:t>
            </w:r>
          </w:p>
          <w:p w:rsidR="00761EB8" w:rsidRDefault="00761EB8" w:rsidP="00761EB8">
            <w:pPr>
              <w:ind w:left="210" w:hangingChars="100" w:hanging="210"/>
            </w:pPr>
            <w:r>
              <w:rPr>
                <w:rFonts w:hint="eastAsia"/>
              </w:rPr>
              <w:t xml:space="preserve">　性能</w:t>
            </w:r>
            <w:r>
              <w:rPr>
                <w:rFonts w:hint="eastAsia"/>
              </w:rPr>
              <w:t>(</w:t>
            </w:r>
            <w:r>
              <w:rPr>
                <w:rFonts w:hint="eastAsia"/>
              </w:rPr>
              <w:t>ボウルの転がり速度や曲がり具合</w:t>
            </w:r>
            <w:r>
              <w:rPr>
                <w:rFonts w:hint="eastAsia"/>
              </w:rPr>
              <w:t>)</w:t>
            </w:r>
            <w:r>
              <w:rPr>
                <w:rFonts w:hint="eastAsia"/>
              </w:rPr>
              <w:t>が変化する。</w:t>
            </w:r>
          </w:p>
          <w:p w:rsidR="00761EB8" w:rsidRDefault="00336661" w:rsidP="00761EB8">
            <w:pPr>
              <w:ind w:firstLineChars="0" w:firstLine="0"/>
            </w:pPr>
            <w:r>
              <w:rPr>
                <w:rFonts w:hint="eastAsia"/>
              </w:rPr>
              <w:t>・</w:t>
            </w:r>
            <w:r w:rsidR="00761EB8">
              <w:rPr>
                <w:rFonts w:hint="eastAsia"/>
              </w:rPr>
              <w:t>温度上昇する。</w:t>
            </w:r>
          </w:p>
          <w:p w:rsidR="00336661" w:rsidRDefault="00336661" w:rsidP="00336661">
            <w:pPr>
              <w:ind w:firstLineChars="0" w:firstLine="0"/>
            </w:pPr>
          </w:p>
          <w:p w:rsidR="00336661" w:rsidRDefault="00336661" w:rsidP="00336661">
            <w:pPr>
              <w:ind w:firstLineChars="0" w:firstLine="0"/>
            </w:pPr>
          </w:p>
        </w:tc>
      </w:tr>
    </w:tbl>
    <w:p w:rsidR="0048142B" w:rsidRDefault="0048142B" w:rsidP="00EE5592">
      <w:pPr>
        <w:ind w:leftChars="100" w:left="420" w:hangingChars="100" w:hanging="210"/>
      </w:pPr>
    </w:p>
    <w:p w:rsidR="00EE7F77" w:rsidRDefault="00EE7F77" w:rsidP="00BB4D51">
      <w:pPr>
        <w:ind w:firstLineChars="0" w:firstLine="0"/>
      </w:pPr>
      <w:r>
        <w:rPr>
          <w:rFonts w:hint="eastAsia"/>
        </w:rPr>
        <w:t>８－１．正しい選択</w:t>
      </w:r>
    </w:p>
    <w:p w:rsidR="00286860" w:rsidRDefault="00286860" w:rsidP="00BB4D51">
      <w:pPr>
        <w:ind w:firstLineChars="0" w:firstLine="0"/>
      </w:pPr>
      <w:r>
        <w:rPr>
          <w:rFonts w:hint="eastAsia"/>
        </w:rPr>
        <w:t xml:space="preserve">　　口頭によるフィードバック、価格そして必要な性能</w:t>
      </w:r>
      <w:r>
        <w:rPr>
          <w:rFonts w:hint="eastAsia"/>
        </w:rPr>
        <w:t>(</w:t>
      </w:r>
      <w:r>
        <w:rPr>
          <w:rFonts w:hint="eastAsia"/>
        </w:rPr>
        <w:t>特に転がり速度</w:t>
      </w:r>
      <w:r>
        <w:rPr>
          <w:rFonts w:hint="eastAsia"/>
        </w:rPr>
        <w:t>)</w:t>
      </w:r>
      <w:r>
        <w:rPr>
          <w:rFonts w:hint="eastAsia"/>
        </w:rPr>
        <w:t xml:space="preserve">が、どんなタイプ　</w:t>
      </w:r>
    </w:p>
    <w:p w:rsidR="00BC2580" w:rsidRDefault="00286860" w:rsidP="00286860">
      <w:pPr>
        <w:ind w:left="210" w:hangingChars="100" w:hanging="210"/>
      </w:pPr>
      <w:r>
        <w:rPr>
          <w:rFonts w:hint="eastAsia"/>
        </w:rPr>
        <w:t xml:space="preserve">　のプレー表面を選択するかについてのキー・ファクターである。発注者は、システムの決定の前に、いろいろなタイプの表面いついての</w:t>
      </w:r>
      <w:r w:rsidR="000826BB">
        <w:rPr>
          <w:rFonts w:hint="eastAsia"/>
        </w:rPr>
        <w:t>出来るだけ多くの情報を収集することを見ておかねばならない。よく行われていることは、他のローンボウルズ場を検分訪問したり、いろいろな供給業者にアプローチすることである。</w:t>
      </w:r>
    </w:p>
    <w:p w:rsidR="00E23E06" w:rsidRDefault="000826BB" w:rsidP="00E23E06">
      <w:pPr>
        <w:ind w:leftChars="100" w:left="420" w:hangingChars="100" w:hanging="210"/>
      </w:pPr>
      <w:r>
        <w:rPr>
          <w:rFonts w:hint="eastAsia"/>
        </w:rPr>
        <w:t>近隣の競技場のグリーンを評価する際の考慮事項は次の通り；</w:t>
      </w:r>
    </w:p>
    <w:p w:rsidR="00E23E06" w:rsidRDefault="00E23E06" w:rsidP="00E23E06">
      <w:pPr>
        <w:ind w:leftChars="100" w:left="420" w:hangingChars="100" w:hanging="210"/>
      </w:pPr>
      <w:r>
        <w:rPr>
          <w:rFonts w:hint="eastAsia"/>
        </w:rPr>
        <w:t>・現在のそのグリーンの性能</w:t>
      </w:r>
      <w:r>
        <w:rPr>
          <w:rFonts w:hint="eastAsia"/>
        </w:rPr>
        <w:t>(</w:t>
      </w:r>
      <w:r>
        <w:rPr>
          <w:rFonts w:hint="eastAsia"/>
        </w:rPr>
        <w:t>転り速度、曲がり具合、</w:t>
      </w:r>
      <w:r w:rsidR="00582BA4">
        <w:rPr>
          <w:rFonts w:hint="eastAsia"/>
        </w:rPr>
        <w:t>その他の特性</w:t>
      </w:r>
      <w:r w:rsidR="00582BA4">
        <w:rPr>
          <w:rFonts w:hint="eastAsia"/>
        </w:rPr>
        <w:t>)</w:t>
      </w:r>
      <w:r w:rsidR="00582BA4">
        <w:rPr>
          <w:rFonts w:hint="eastAsia"/>
        </w:rPr>
        <w:t>はどうなっているか。</w:t>
      </w:r>
    </w:p>
    <w:p w:rsidR="00E23E06" w:rsidRPr="00582BA4" w:rsidRDefault="00E23E06" w:rsidP="00E23E06">
      <w:pPr>
        <w:ind w:leftChars="100" w:left="420" w:hangingChars="100" w:hanging="210"/>
      </w:pPr>
      <w:r>
        <w:rPr>
          <w:rFonts w:hint="eastAsia"/>
        </w:rPr>
        <w:t>・</w:t>
      </w:r>
      <w:r w:rsidR="00582BA4">
        <w:rPr>
          <w:rFonts w:hint="eastAsia"/>
        </w:rPr>
        <w:t>天候変化</w:t>
      </w:r>
      <w:r w:rsidR="00582BA4">
        <w:rPr>
          <w:rFonts w:hint="eastAsia"/>
        </w:rPr>
        <w:t>(</w:t>
      </w:r>
      <w:r w:rsidR="00582BA4">
        <w:rPr>
          <w:rFonts w:hint="eastAsia"/>
        </w:rPr>
        <w:t>雨天</w:t>
      </w:r>
      <w:r w:rsidR="00582BA4">
        <w:rPr>
          <w:rFonts w:hint="eastAsia"/>
        </w:rPr>
        <w:t>/</w:t>
      </w:r>
      <w:r w:rsidR="00582BA4">
        <w:rPr>
          <w:rFonts w:hint="eastAsia"/>
        </w:rPr>
        <w:t>晴天、冬季</w:t>
      </w:r>
      <w:r w:rsidR="00582BA4">
        <w:rPr>
          <w:rFonts w:hint="eastAsia"/>
        </w:rPr>
        <w:t>/</w:t>
      </w:r>
      <w:r w:rsidR="00582BA4">
        <w:rPr>
          <w:rFonts w:hint="eastAsia"/>
        </w:rPr>
        <w:t>夏季</w:t>
      </w:r>
      <w:r w:rsidR="00582BA4">
        <w:rPr>
          <w:rFonts w:hint="eastAsia"/>
        </w:rPr>
        <w:t>)</w:t>
      </w:r>
      <w:r w:rsidR="00582BA4">
        <w:rPr>
          <w:rFonts w:hint="eastAsia"/>
        </w:rPr>
        <w:t>においても表面は安定しているか。</w:t>
      </w:r>
    </w:p>
    <w:p w:rsidR="00E23E06" w:rsidRPr="00E23E06" w:rsidRDefault="00E23E06" w:rsidP="00582BA4">
      <w:pPr>
        <w:ind w:leftChars="100" w:left="420" w:hangingChars="100" w:hanging="210"/>
      </w:pPr>
      <w:r>
        <w:rPr>
          <w:rFonts w:hint="eastAsia"/>
        </w:rPr>
        <w:t>・</w:t>
      </w:r>
      <w:r w:rsidR="00582BA4">
        <w:rPr>
          <w:rFonts w:hint="eastAsia"/>
        </w:rPr>
        <w:t>グリーンの性能に経年変化はあるのかないのか。例えば、排水機能の劣化はないか？</w:t>
      </w:r>
    </w:p>
    <w:p w:rsidR="00E23E06" w:rsidRDefault="00E23E06" w:rsidP="00E23E06">
      <w:pPr>
        <w:ind w:leftChars="100" w:left="420" w:hangingChars="100" w:hanging="210"/>
      </w:pPr>
      <w:r>
        <w:rPr>
          <w:rFonts w:hint="eastAsia"/>
        </w:rPr>
        <w:t>・</w:t>
      </w:r>
      <w:r w:rsidR="00582BA4">
        <w:rPr>
          <w:rFonts w:hint="eastAsia"/>
        </w:rPr>
        <w:t>表面の設置コストおよびメンテナンス</w:t>
      </w:r>
      <w:r w:rsidR="008C6E6F">
        <w:rPr>
          <w:rFonts w:hint="eastAsia"/>
        </w:rPr>
        <w:t>・コスト</w:t>
      </w:r>
    </w:p>
    <w:p w:rsidR="00E23E06" w:rsidRDefault="00E23E06" w:rsidP="00E23E06">
      <w:pPr>
        <w:ind w:leftChars="100" w:left="420" w:hangingChars="100" w:hanging="210"/>
      </w:pPr>
      <w:r>
        <w:rPr>
          <w:rFonts w:hint="eastAsia"/>
        </w:rPr>
        <w:t>・</w:t>
      </w:r>
      <w:r w:rsidR="008C6E6F">
        <w:rPr>
          <w:rFonts w:hint="eastAsia"/>
        </w:rPr>
        <w:t>表面の予想寿命</w:t>
      </w:r>
    </w:p>
    <w:p w:rsidR="00E23E06" w:rsidRPr="00E23E06" w:rsidRDefault="00E23E06" w:rsidP="008C6E6F">
      <w:pPr>
        <w:ind w:leftChars="100" w:left="420" w:hangingChars="100" w:hanging="210"/>
      </w:pPr>
      <w:r>
        <w:rPr>
          <w:rFonts w:hint="eastAsia"/>
        </w:rPr>
        <w:t>・</w:t>
      </w:r>
      <w:r w:rsidR="008C6E6F">
        <w:rPr>
          <w:rFonts w:hint="eastAsia"/>
        </w:rPr>
        <w:t>表面を敷設するための工事期間</w:t>
      </w:r>
    </w:p>
    <w:p w:rsidR="00E23E06" w:rsidRDefault="008C6E6F" w:rsidP="00E23E06">
      <w:pPr>
        <w:ind w:leftChars="100" w:left="420" w:hangingChars="100" w:hanging="210"/>
      </w:pPr>
      <w:r>
        <w:rPr>
          <w:rFonts w:hint="eastAsia"/>
        </w:rPr>
        <w:t>・設置業者のバックアップ・サポートのクオリティー</w:t>
      </w:r>
    </w:p>
    <w:p w:rsidR="00E23E06" w:rsidRPr="008C6E6F" w:rsidRDefault="00E23E06" w:rsidP="00E23E06">
      <w:pPr>
        <w:ind w:leftChars="100" w:left="420" w:hangingChars="100" w:hanging="210"/>
      </w:pPr>
      <w:r>
        <w:rPr>
          <w:rFonts w:hint="eastAsia"/>
        </w:rPr>
        <w:t>・</w:t>
      </w:r>
      <w:r w:rsidR="008C6E6F">
        <w:rPr>
          <w:rFonts w:hint="eastAsia"/>
        </w:rPr>
        <w:t>(</w:t>
      </w:r>
      <w:r w:rsidR="008C6E6F">
        <w:rPr>
          <w:rFonts w:hint="eastAsia"/>
        </w:rPr>
        <w:t>砂入れ型カーペットの場合</w:t>
      </w:r>
      <w:r w:rsidR="008C6E6F">
        <w:rPr>
          <w:rFonts w:hint="eastAsia"/>
        </w:rPr>
        <w:t>)</w:t>
      </w:r>
      <w:r w:rsidR="008C6E6F">
        <w:rPr>
          <w:rFonts w:hint="eastAsia"/>
        </w:rPr>
        <w:t>表面のメンテナンスに要する水の消費量</w:t>
      </w:r>
    </w:p>
    <w:p w:rsidR="00E23E06" w:rsidRDefault="00E23E06" w:rsidP="00E23E06">
      <w:pPr>
        <w:ind w:leftChars="100" w:left="420" w:hangingChars="100" w:hanging="210"/>
      </w:pPr>
      <w:r>
        <w:rPr>
          <w:rFonts w:hint="eastAsia"/>
        </w:rPr>
        <w:t>・</w:t>
      </w:r>
      <w:r w:rsidR="008C6E6F">
        <w:rPr>
          <w:rFonts w:hint="eastAsia"/>
        </w:rPr>
        <w:t>その他、プロジェクト期間中のうまく行ったこと、うまく行かなかったこと等</w:t>
      </w:r>
    </w:p>
    <w:p w:rsidR="000826BB" w:rsidRDefault="008C6E6F" w:rsidP="005C542C">
      <w:pPr>
        <w:ind w:left="210" w:hangingChars="100" w:hanging="210"/>
      </w:pPr>
      <w:r>
        <w:rPr>
          <w:rFonts w:hint="eastAsia"/>
        </w:rPr>
        <w:t xml:space="preserve">　人工芝表面の設置業務は専門家を要するビジネスであり、経験豊富な人材と</w:t>
      </w:r>
      <w:r w:rsidR="005C542C">
        <w:rPr>
          <w:rFonts w:hint="eastAsia"/>
        </w:rPr>
        <w:t>専門的な道具を要するものである。発注者は、ローンボウルズ・グリーンの実績記録を有する業者を指名することを厳守しなければならない。</w:t>
      </w:r>
    </w:p>
    <w:p w:rsidR="000826BB" w:rsidRDefault="000826BB" w:rsidP="00286860">
      <w:pPr>
        <w:ind w:left="210" w:hangingChars="100" w:hanging="210"/>
      </w:pPr>
    </w:p>
    <w:p w:rsidR="00EE7F77" w:rsidRDefault="00EE7F77" w:rsidP="00BB4D51">
      <w:pPr>
        <w:ind w:firstLineChars="0" w:firstLine="0"/>
      </w:pPr>
      <w:r>
        <w:rPr>
          <w:rFonts w:hint="eastAsia"/>
        </w:rPr>
        <w:t>９．期待寿命</w:t>
      </w:r>
    </w:p>
    <w:p w:rsidR="000E0F70" w:rsidRDefault="000E0F70" w:rsidP="000E0F70">
      <w:pPr>
        <w:ind w:leftChars="100" w:left="420" w:hangingChars="100" w:hanging="210"/>
      </w:pPr>
      <w:r>
        <w:rPr>
          <w:rFonts w:hint="eastAsia"/>
        </w:rPr>
        <w:t xml:space="preserve">　　人工芝ローンボウルズ表面の期待寿命は、次のような変動要因により決まる。</w:t>
      </w:r>
    </w:p>
    <w:p w:rsidR="000E0F70" w:rsidRDefault="000E0F70" w:rsidP="000E0F70">
      <w:pPr>
        <w:ind w:leftChars="100" w:left="420" w:hangingChars="100" w:hanging="210"/>
      </w:pPr>
      <w:r>
        <w:rPr>
          <w:rFonts w:hint="eastAsia"/>
        </w:rPr>
        <w:t>・製品の型式</w:t>
      </w:r>
    </w:p>
    <w:p w:rsidR="000E0F70" w:rsidRPr="000E0F70" w:rsidRDefault="000E0F70" w:rsidP="000E0F70">
      <w:pPr>
        <w:ind w:leftChars="100" w:left="420" w:hangingChars="100" w:hanging="210"/>
      </w:pPr>
      <w:r>
        <w:rPr>
          <w:rFonts w:hint="eastAsia"/>
        </w:rPr>
        <w:t>・設置工事の基準</w:t>
      </w:r>
      <w:r>
        <w:rPr>
          <w:rFonts w:hint="eastAsia"/>
        </w:rPr>
        <w:t>(</w:t>
      </w:r>
      <w:r>
        <w:rPr>
          <w:rFonts w:hint="eastAsia"/>
        </w:rPr>
        <w:t>特に、基礎の安定性</w:t>
      </w:r>
      <w:r>
        <w:rPr>
          <w:rFonts w:hint="eastAsia"/>
        </w:rPr>
        <w:t>)</w:t>
      </w:r>
    </w:p>
    <w:p w:rsidR="000E0F70" w:rsidRPr="00E23E06" w:rsidRDefault="000E0F70" w:rsidP="000E0F70">
      <w:pPr>
        <w:ind w:leftChars="100" w:left="420" w:hangingChars="100" w:hanging="210"/>
      </w:pPr>
      <w:r>
        <w:rPr>
          <w:rFonts w:hint="eastAsia"/>
        </w:rPr>
        <w:t>・</w:t>
      </w:r>
      <w:r w:rsidR="00CE4AEE">
        <w:rPr>
          <w:rFonts w:hint="eastAsia"/>
        </w:rPr>
        <w:t>使用頻度</w:t>
      </w:r>
    </w:p>
    <w:p w:rsidR="000E0F70" w:rsidRDefault="000E0F70" w:rsidP="000E0F70">
      <w:pPr>
        <w:ind w:leftChars="100" w:left="420" w:hangingChars="100" w:hanging="210"/>
      </w:pPr>
      <w:r>
        <w:rPr>
          <w:rFonts w:hint="eastAsia"/>
        </w:rPr>
        <w:t>・</w:t>
      </w:r>
      <w:r w:rsidR="00CE4AEE">
        <w:rPr>
          <w:rFonts w:hint="eastAsia"/>
        </w:rPr>
        <w:t>メンテナスの基準</w:t>
      </w:r>
    </w:p>
    <w:p w:rsidR="000E0F70" w:rsidRDefault="000E0F70" w:rsidP="000E0F70">
      <w:pPr>
        <w:ind w:leftChars="100" w:left="420" w:hangingChars="100" w:hanging="210"/>
      </w:pPr>
      <w:r>
        <w:rPr>
          <w:rFonts w:hint="eastAsia"/>
        </w:rPr>
        <w:lastRenderedPageBreak/>
        <w:t>・</w:t>
      </w:r>
      <w:r w:rsidR="00CE4AEE">
        <w:rPr>
          <w:rFonts w:hint="eastAsia"/>
        </w:rPr>
        <w:t>天候条件</w:t>
      </w:r>
    </w:p>
    <w:p w:rsidR="00CE4AEE" w:rsidRDefault="00CE4AEE" w:rsidP="00BB4D51">
      <w:pPr>
        <w:ind w:firstLineChars="0" w:firstLine="0"/>
      </w:pPr>
      <w:r>
        <w:rPr>
          <w:rFonts w:hint="eastAsia"/>
        </w:rPr>
        <w:t xml:space="preserve">　　　設置工事が完ぺきでメンテナスも良好であれば、少なくとも</w:t>
      </w:r>
      <w:r>
        <w:rPr>
          <w:rFonts w:hint="eastAsia"/>
        </w:rPr>
        <w:t>10</w:t>
      </w:r>
      <w:r>
        <w:rPr>
          <w:rFonts w:hint="eastAsia"/>
        </w:rPr>
        <w:t>年は持つということ</w:t>
      </w:r>
    </w:p>
    <w:p w:rsidR="000E0F70" w:rsidRDefault="00CE4AEE" w:rsidP="00CE4AEE">
      <w:pPr>
        <w:ind w:firstLineChars="200" w:firstLine="420"/>
      </w:pPr>
      <w:r>
        <w:rPr>
          <w:rFonts w:hint="eastAsia"/>
        </w:rPr>
        <w:t>が十分に証明されている。</w:t>
      </w:r>
    </w:p>
    <w:p w:rsidR="00CE4AEE" w:rsidRDefault="000C50AE" w:rsidP="00AC5BAE">
      <w:pPr>
        <w:ind w:leftChars="200" w:left="420" w:firstLineChars="0" w:firstLine="0"/>
      </w:pPr>
      <w:r>
        <w:rPr>
          <w:rFonts w:hint="eastAsia"/>
        </w:rPr>
        <w:t xml:space="preserve">　人工芝表面の期待寿命が</w:t>
      </w:r>
      <w:r>
        <w:rPr>
          <w:rFonts w:hint="eastAsia"/>
        </w:rPr>
        <w:t>10</w:t>
      </w:r>
      <w:r>
        <w:rPr>
          <w:rFonts w:hint="eastAsia"/>
        </w:rPr>
        <w:t>年である</w:t>
      </w:r>
      <w:r w:rsidR="00AC5BAE">
        <w:rPr>
          <w:rFonts w:hint="eastAsia"/>
        </w:rPr>
        <w:t>ことを前提として</w:t>
      </w:r>
      <w:r>
        <w:rPr>
          <w:rFonts w:hint="eastAsia"/>
        </w:rPr>
        <w:t>、発注者は起こりうる更新の予算</w:t>
      </w:r>
      <w:r w:rsidR="00AC5BAE">
        <w:rPr>
          <w:rFonts w:hint="eastAsia"/>
        </w:rPr>
        <w:t>取り</w:t>
      </w:r>
      <w:r>
        <w:rPr>
          <w:rFonts w:hint="eastAsia"/>
        </w:rPr>
        <w:t>が</w:t>
      </w:r>
      <w:r w:rsidR="00AC5BAE">
        <w:rPr>
          <w:rFonts w:hint="eastAsia"/>
        </w:rPr>
        <w:t>必要であろう。予測される更新コストを知っておいて、毎年いくらの減価償却コストを決めて置くかが可能であろう。例えば、更新コストが</w:t>
      </w:r>
      <w:r w:rsidR="00AC5BAE">
        <w:rPr>
          <w:rFonts w:hint="eastAsia"/>
        </w:rPr>
        <w:t>8</w:t>
      </w:r>
      <w:r w:rsidR="00AC5BAE">
        <w:rPr>
          <w:rFonts w:hint="eastAsia"/>
        </w:rPr>
        <w:t>万ドルで寿命が</w:t>
      </w:r>
      <w:r w:rsidR="00AC5BAE">
        <w:rPr>
          <w:rFonts w:hint="eastAsia"/>
        </w:rPr>
        <w:t>10</w:t>
      </w:r>
      <w:r w:rsidR="00AC5BAE">
        <w:rPr>
          <w:rFonts w:hint="eastAsia"/>
        </w:rPr>
        <w:t>年であるとすれば、減価償却コストは</w:t>
      </w:r>
      <w:r w:rsidR="003F2BCC">
        <w:rPr>
          <w:rFonts w:hint="eastAsia"/>
        </w:rPr>
        <w:t>単純計算で年間</w:t>
      </w:r>
      <w:r w:rsidR="003F2BCC">
        <w:rPr>
          <w:rFonts w:hint="eastAsia"/>
        </w:rPr>
        <w:t>8</w:t>
      </w:r>
      <w:r w:rsidR="003F2BCC">
        <w:rPr>
          <w:rFonts w:hint="eastAsia"/>
        </w:rPr>
        <w:t>千ドルとなる。</w:t>
      </w:r>
    </w:p>
    <w:p w:rsidR="003F2BCC" w:rsidRDefault="003F2BCC" w:rsidP="00AC5BAE">
      <w:pPr>
        <w:ind w:leftChars="200" w:left="420" w:firstLineChars="0" w:firstLine="0"/>
      </w:pPr>
    </w:p>
    <w:p w:rsidR="00EE7F77" w:rsidRDefault="00EE7F77" w:rsidP="00BB4D51">
      <w:pPr>
        <w:ind w:firstLineChars="0" w:firstLine="0"/>
      </w:pPr>
      <w:r>
        <w:rPr>
          <w:rFonts w:hint="eastAsia"/>
        </w:rPr>
        <w:t>１０．保証</w:t>
      </w:r>
    </w:p>
    <w:p w:rsidR="00924BCD" w:rsidRDefault="00924BCD" w:rsidP="00BB4D51">
      <w:pPr>
        <w:ind w:firstLineChars="0" w:firstLine="0"/>
      </w:pPr>
      <w:r>
        <w:rPr>
          <w:rFonts w:hint="eastAsia"/>
        </w:rPr>
        <w:t xml:space="preserve">　　　発注者は、人工芝グリーンに関する提示される保証条件について明確に理解してお</w:t>
      </w:r>
    </w:p>
    <w:p w:rsidR="00924BCD" w:rsidRDefault="00924BCD" w:rsidP="00924BCD">
      <w:pPr>
        <w:ind w:firstLineChars="0" w:firstLine="0"/>
      </w:pPr>
      <w:r>
        <w:rPr>
          <w:rFonts w:hint="eastAsia"/>
        </w:rPr>
        <w:t xml:space="preserve">　　くことが重要である。保証条件は提供業者によって多様に異なるであろう。</w:t>
      </w:r>
    </w:p>
    <w:p w:rsidR="00F43637" w:rsidRDefault="00924BCD" w:rsidP="00924BCD">
      <w:pPr>
        <w:ind w:firstLineChars="0" w:firstLine="0"/>
      </w:pPr>
      <w:r>
        <w:rPr>
          <w:rFonts w:hint="eastAsia"/>
        </w:rPr>
        <w:t xml:space="preserve">　　保証が単に表面カーペット層の状態と性能だけに適用される場合もあれば、</w:t>
      </w:r>
      <w:r w:rsidR="00F43637">
        <w:rPr>
          <w:rFonts w:hint="eastAsia"/>
        </w:rPr>
        <w:t>全体シス</w:t>
      </w:r>
    </w:p>
    <w:p w:rsidR="00924BCD" w:rsidRDefault="00F43637" w:rsidP="00F43637">
      <w:pPr>
        <w:ind w:firstLineChars="200" w:firstLine="420"/>
      </w:pPr>
      <w:r>
        <w:rPr>
          <w:rFonts w:hint="eastAsia"/>
        </w:rPr>
        <w:t>テム</w:t>
      </w:r>
      <w:r>
        <w:rPr>
          <w:rFonts w:hint="eastAsia"/>
        </w:rPr>
        <w:t>(</w:t>
      </w:r>
      <w:r>
        <w:rPr>
          <w:rFonts w:hint="eastAsia"/>
        </w:rPr>
        <w:t>基礎の性能も含む</w:t>
      </w:r>
      <w:r>
        <w:rPr>
          <w:rFonts w:hint="eastAsia"/>
        </w:rPr>
        <w:t>)</w:t>
      </w:r>
      <w:r>
        <w:rPr>
          <w:rFonts w:hint="eastAsia"/>
        </w:rPr>
        <w:t>に適用される場合もあるかも知れない。</w:t>
      </w:r>
    </w:p>
    <w:p w:rsidR="004A5C5F" w:rsidRDefault="004A5C5F" w:rsidP="00F43637">
      <w:pPr>
        <w:ind w:firstLineChars="200" w:firstLine="420"/>
      </w:pPr>
      <w:r>
        <w:rPr>
          <w:rFonts w:hint="eastAsia"/>
        </w:rPr>
        <w:t>基礎工事の失敗がグリーンの不良の最大原因の１つであることを考えれば、全体シス</w:t>
      </w:r>
    </w:p>
    <w:p w:rsidR="004A5C5F" w:rsidRDefault="004A5C5F" w:rsidP="00F43637">
      <w:pPr>
        <w:ind w:firstLineChars="200" w:firstLine="420"/>
      </w:pPr>
      <w:r>
        <w:rPr>
          <w:rFonts w:hint="eastAsia"/>
        </w:rPr>
        <w:t>テムをカバーする保証とすることが望まれる。カバー範囲を全体工事を良好とするこ</w:t>
      </w:r>
    </w:p>
    <w:p w:rsidR="00F43637" w:rsidRDefault="004A5C5F" w:rsidP="00F43637">
      <w:pPr>
        <w:ind w:firstLineChars="200" w:firstLine="420"/>
      </w:pPr>
      <w:r>
        <w:rPr>
          <w:rFonts w:hint="eastAsia"/>
        </w:rPr>
        <w:t>ととするか、単にカーペットの交換だけとするか、である。</w:t>
      </w:r>
    </w:p>
    <w:p w:rsidR="001448D8" w:rsidRDefault="001448D8" w:rsidP="00F43637">
      <w:pPr>
        <w:ind w:firstLineChars="200" w:firstLine="420"/>
      </w:pPr>
      <w:r>
        <w:rPr>
          <w:rFonts w:hint="eastAsia"/>
        </w:rPr>
        <w:t>保証の対象外とする条項については十分に注意してチェックする必要がある。（これに</w:t>
      </w:r>
    </w:p>
    <w:p w:rsidR="001448D8" w:rsidRDefault="001448D8" w:rsidP="00F43637">
      <w:pPr>
        <w:ind w:firstLineChars="200" w:firstLine="420"/>
      </w:pPr>
      <w:r>
        <w:rPr>
          <w:rFonts w:hint="eastAsia"/>
        </w:rPr>
        <w:t>は、正しくないメンテナンス、正しくない靴の使用、過重な踏み固め、乱暴な取り扱</w:t>
      </w:r>
    </w:p>
    <w:p w:rsidR="001448D8" w:rsidRDefault="001448D8" w:rsidP="00F43637">
      <w:pPr>
        <w:ind w:firstLineChars="200" w:firstLine="420"/>
      </w:pPr>
      <w:r>
        <w:rPr>
          <w:rFonts w:hint="eastAsia"/>
        </w:rPr>
        <w:t>い、冠水等々の条項が含まれる。）</w:t>
      </w:r>
    </w:p>
    <w:p w:rsidR="001448D8" w:rsidRDefault="001448D8" w:rsidP="00F43637">
      <w:pPr>
        <w:ind w:firstLineChars="200" w:firstLine="420"/>
      </w:pPr>
      <w:r>
        <w:rPr>
          <w:rFonts w:hint="eastAsia"/>
        </w:rPr>
        <w:t>保証のカバー範囲を適切に理解するためには専門家の助言を得ることを考慮するのが</w:t>
      </w:r>
    </w:p>
    <w:p w:rsidR="001448D8" w:rsidRPr="00EE7F77" w:rsidRDefault="001448D8" w:rsidP="00F43637">
      <w:pPr>
        <w:ind w:firstLineChars="200" w:firstLine="420"/>
      </w:pPr>
      <w:r>
        <w:rPr>
          <w:rFonts w:hint="eastAsia"/>
        </w:rPr>
        <w:t>良い。</w:t>
      </w:r>
    </w:p>
    <w:sectPr w:rsidR="001448D8" w:rsidRPr="00EE7F77" w:rsidSect="002D004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B1" w:rsidRDefault="00902CB1" w:rsidP="00171F20">
      <w:pPr>
        <w:ind w:firstLine="1470"/>
      </w:pPr>
      <w:r>
        <w:separator/>
      </w:r>
    </w:p>
  </w:endnote>
  <w:endnote w:type="continuationSeparator" w:id="0">
    <w:p w:rsidR="00902CB1" w:rsidRDefault="00902CB1" w:rsidP="00171F20">
      <w:pPr>
        <w:ind w:firstLine="147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61" w:rsidRDefault="00336661" w:rsidP="00171F20">
    <w:pPr>
      <w:pStyle w:val="a6"/>
      <w:ind w:firstLine="14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86844"/>
      <w:docPartObj>
        <w:docPartGallery w:val="Page Numbers (Bottom of Page)"/>
        <w:docPartUnique/>
      </w:docPartObj>
    </w:sdtPr>
    <w:sdtContent>
      <w:p w:rsidR="00C27369" w:rsidRDefault="002D389D" w:rsidP="00C27369">
        <w:pPr>
          <w:pStyle w:val="a6"/>
          <w:ind w:firstLine="1470"/>
          <w:jc w:val="center"/>
        </w:pPr>
        <w:fldSimple w:instr=" PAGE   \* MERGEFORMAT ">
          <w:r w:rsidR="009B53F5" w:rsidRPr="009B53F5">
            <w:rPr>
              <w:noProof/>
              <w:lang w:val="ja-JP"/>
            </w:rPr>
            <w:t>6</w:t>
          </w:r>
        </w:fldSimple>
      </w:p>
    </w:sdtContent>
  </w:sdt>
  <w:p w:rsidR="00336661" w:rsidRDefault="00336661" w:rsidP="00171F20">
    <w:pPr>
      <w:pStyle w:val="a6"/>
      <w:ind w:firstLine="14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61" w:rsidRDefault="00336661" w:rsidP="00171F20">
    <w:pPr>
      <w:pStyle w:val="a6"/>
      <w:ind w:firstLine="14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B1" w:rsidRDefault="00902CB1" w:rsidP="00171F20">
      <w:pPr>
        <w:ind w:firstLine="1470"/>
      </w:pPr>
      <w:r>
        <w:separator/>
      </w:r>
    </w:p>
  </w:footnote>
  <w:footnote w:type="continuationSeparator" w:id="0">
    <w:p w:rsidR="00902CB1" w:rsidRDefault="00902CB1" w:rsidP="00171F20">
      <w:pPr>
        <w:ind w:firstLine="147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61" w:rsidRDefault="00336661" w:rsidP="00171F20">
    <w:pPr>
      <w:pStyle w:val="a4"/>
      <w:ind w:firstLine="14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61" w:rsidRDefault="00336661" w:rsidP="00171F20">
    <w:pPr>
      <w:pStyle w:val="a4"/>
      <w:ind w:firstLine="14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61" w:rsidRDefault="00336661" w:rsidP="00171F20">
    <w:pPr>
      <w:pStyle w:val="a4"/>
      <w:ind w:firstLine="14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B41"/>
    <w:multiLevelType w:val="hybridMultilevel"/>
    <w:tmpl w:val="0C1CE0C4"/>
    <w:lvl w:ilvl="0" w:tplc="9104AA84">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09A37500"/>
    <w:multiLevelType w:val="hybridMultilevel"/>
    <w:tmpl w:val="B7A8159E"/>
    <w:lvl w:ilvl="0" w:tplc="458A3300">
      <w:start w:val="2"/>
      <w:numFmt w:val="bullet"/>
      <w:lvlText w:val="•"/>
      <w:lvlJc w:val="left"/>
      <w:pPr>
        <w:ind w:left="765" w:hanging="360"/>
      </w:pPr>
      <w:rPr>
        <w:rFonts w:ascii="ＭＳ 明朝" w:eastAsia="ＭＳ 明朝" w:hAnsi="ＭＳ 明朝" w:cstheme="minorBidi" w:hint="eastAsia"/>
      </w:rPr>
    </w:lvl>
    <w:lvl w:ilvl="1" w:tplc="CD245DD2">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D51"/>
    <w:rsid w:val="0005010B"/>
    <w:rsid w:val="0007035D"/>
    <w:rsid w:val="000826BB"/>
    <w:rsid w:val="00083AB5"/>
    <w:rsid w:val="000C50AE"/>
    <w:rsid w:val="000E0F70"/>
    <w:rsid w:val="001448D8"/>
    <w:rsid w:val="00171F20"/>
    <w:rsid w:val="001E1261"/>
    <w:rsid w:val="0021229B"/>
    <w:rsid w:val="00213F5C"/>
    <w:rsid w:val="002613BC"/>
    <w:rsid w:val="00281C4D"/>
    <w:rsid w:val="00286860"/>
    <w:rsid w:val="00296624"/>
    <w:rsid w:val="002D004D"/>
    <w:rsid w:val="002D389D"/>
    <w:rsid w:val="002E6E75"/>
    <w:rsid w:val="00313AD6"/>
    <w:rsid w:val="00316620"/>
    <w:rsid w:val="00336661"/>
    <w:rsid w:val="00337335"/>
    <w:rsid w:val="0034315A"/>
    <w:rsid w:val="003469E9"/>
    <w:rsid w:val="00357F24"/>
    <w:rsid w:val="003615D7"/>
    <w:rsid w:val="00363F16"/>
    <w:rsid w:val="00394D94"/>
    <w:rsid w:val="003F2BCC"/>
    <w:rsid w:val="00414449"/>
    <w:rsid w:val="00451946"/>
    <w:rsid w:val="0048142B"/>
    <w:rsid w:val="00481D9C"/>
    <w:rsid w:val="004A5C5F"/>
    <w:rsid w:val="00533741"/>
    <w:rsid w:val="00582BA4"/>
    <w:rsid w:val="005C542C"/>
    <w:rsid w:val="005D16B8"/>
    <w:rsid w:val="005F251D"/>
    <w:rsid w:val="00645172"/>
    <w:rsid w:val="006462DA"/>
    <w:rsid w:val="00662DAE"/>
    <w:rsid w:val="006D6482"/>
    <w:rsid w:val="007302A8"/>
    <w:rsid w:val="00761EB8"/>
    <w:rsid w:val="007A6FDE"/>
    <w:rsid w:val="007C3903"/>
    <w:rsid w:val="0086157C"/>
    <w:rsid w:val="00882C2D"/>
    <w:rsid w:val="008A219C"/>
    <w:rsid w:val="008B1A25"/>
    <w:rsid w:val="008C3966"/>
    <w:rsid w:val="008C6E6F"/>
    <w:rsid w:val="008E2134"/>
    <w:rsid w:val="00902CB1"/>
    <w:rsid w:val="00911905"/>
    <w:rsid w:val="00924BCD"/>
    <w:rsid w:val="009B53F5"/>
    <w:rsid w:val="009C4584"/>
    <w:rsid w:val="009C7672"/>
    <w:rsid w:val="009F4519"/>
    <w:rsid w:val="00A6182C"/>
    <w:rsid w:val="00A710CC"/>
    <w:rsid w:val="00A96925"/>
    <w:rsid w:val="00AC5BAE"/>
    <w:rsid w:val="00B377C8"/>
    <w:rsid w:val="00B65CA6"/>
    <w:rsid w:val="00BB4D51"/>
    <w:rsid w:val="00BC2580"/>
    <w:rsid w:val="00BE26F3"/>
    <w:rsid w:val="00BE41A3"/>
    <w:rsid w:val="00C27369"/>
    <w:rsid w:val="00C338D8"/>
    <w:rsid w:val="00C5352F"/>
    <w:rsid w:val="00CB2C8A"/>
    <w:rsid w:val="00CE377A"/>
    <w:rsid w:val="00CE4AEE"/>
    <w:rsid w:val="00D23B5B"/>
    <w:rsid w:val="00D42133"/>
    <w:rsid w:val="00D429DC"/>
    <w:rsid w:val="00D9781D"/>
    <w:rsid w:val="00DE2180"/>
    <w:rsid w:val="00DF79B6"/>
    <w:rsid w:val="00E23E06"/>
    <w:rsid w:val="00E658B7"/>
    <w:rsid w:val="00E71550"/>
    <w:rsid w:val="00E922C0"/>
    <w:rsid w:val="00E94C70"/>
    <w:rsid w:val="00E95058"/>
    <w:rsid w:val="00EE5592"/>
    <w:rsid w:val="00EE7F77"/>
    <w:rsid w:val="00F075F0"/>
    <w:rsid w:val="00F2049D"/>
    <w:rsid w:val="00F43637"/>
    <w:rsid w:val="00F44440"/>
    <w:rsid w:val="00F6782A"/>
    <w:rsid w:val="00FB7F20"/>
    <w:rsid w:val="00FD332B"/>
    <w:rsid w:val="00FE49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700" w:firstLine="7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82A"/>
    <w:pPr>
      <w:ind w:leftChars="400" w:left="840"/>
    </w:pPr>
  </w:style>
  <w:style w:type="paragraph" w:styleId="a4">
    <w:name w:val="header"/>
    <w:basedOn w:val="a"/>
    <w:link w:val="a5"/>
    <w:uiPriority w:val="99"/>
    <w:semiHidden/>
    <w:unhideWhenUsed/>
    <w:rsid w:val="00171F20"/>
    <w:pPr>
      <w:tabs>
        <w:tab w:val="center" w:pos="4252"/>
        <w:tab w:val="right" w:pos="8504"/>
      </w:tabs>
      <w:snapToGrid w:val="0"/>
    </w:pPr>
  </w:style>
  <w:style w:type="character" w:customStyle="1" w:styleId="a5">
    <w:name w:val="ヘッダー (文字)"/>
    <w:basedOn w:val="a0"/>
    <w:link w:val="a4"/>
    <w:uiPriority w:val="99"/>
    <w:semiHidden/>
    <w:rsid w:val="00171F20"/>
  </w:style>
  <w:style w:type="paragraph" w:styleId="a6">
    <w:name w:val="footer"/>
    <w:basedOn w:val="a"/>
    <w:link w:val="a7"/>
    <w:uiPriority w:val="99"/>
    <w:unhideWhenUsed/>
    <w:rsid w:val="00171F20"/>
    <w:pPr>
      <w:tabs>
        <w:tab w:val="center" w:pos="4252"/>
        <w:tab w:val="right" w:pos="8504"/>
      </w:tabs>
      <w:snapToGrid w:val="0"/>
    </w:pPr>
  </w:style>
  <w:style w:type="character" w:customStyle="1" w:styleId="a7">
    <w:name w:val="フッター (文字)"/>
    <w:basedOn w:val="a0"/>
    <w:link w:val="a6"/>
    <w:uiPriority w:val="99"/>
    <w:rsid w:val="00171F20"/>
  </w:style>
  <w:style w:type="table" w:styleId="a8">
    <w:name w:val="Table Grid"/>
    <w:basedOn w:val="a1"/>
    <w:uiPriority w:val="59"/>
    <w:rsid w:val="00D23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7</Pages>
  <Words>951</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紘一</dc:creator>
  <cp:lastModifiedBy>森　紘一</cp:lastModifiedBy>
  <cp:revision>22</cp:revision>
  <cp:lastPrinted>2020-01-20T01:55:00Z</cp:lastPrinted>
  <dcterms:created xsi:type="dcterms:W3CDTF">2020-01-17T09:24:00Z</dcterms:created>
  <dcterms:modified xsi:type="dcterms:W3CDTF">2020-01-20T01:59:00Z</dcterms:modified>
</cp:coreProperties>
</file>